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36F2E" w14:textId="6BCEB4AA" w:rsidR="00187CC0" w:rsidRDefault="006C7E1A" w:rsidP="00187CC0">
      <w:pPr>
        <w:spacing w:line="240" w:lineRule="auto"/>
        <w:contextualSpacing/>
        <w:jc w:val="center"/>
        <w:rPr>
          <w:b/>
          <w:color w:val="00B050"/>
          <w:sz w:val="76"/>
          <w:szCs w:val="76"/>
        </w:rPr>
      </w:pPr>
      <w:r w:rsidRPr="00A52E37">
        <w:rPr>
          <w:rFonts w:ascii="Helvetica" w:hAnsi="Helvetica"/>
          <w:noProof/>
          <w:lang w:eastAsia="en-GB"/>
        </w:rPr>
        <w:drawing>
          <wp:anchor distT="0" distB="0" distL="114300" distR="114300" simplePos="0" relativeHeight="251662336" behindDoc="0" locked="0" layoutInCell="1" allowOverlap="1" wp14:anchorId="73F5D052" wp14:editId="02E55065">
            <wp:simplePos x="0" y="0"/>
            <wp:positionH relativeFrom="margin">
              <wp:posOffset>2214245</wp:posOffset>
            </wp:positionH>
            <wp:positionV relativeFrom="paragraph">
              <wp:posOffset>81280</wp:posOffset>
            </wp:positionV>
            <wp:extent cx="1393522" cy="1118161"/>
            <wp:effectExtent l="0" t="0" r="0" b="6350"/>
            <wp:wrapNone/>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93522" cy="1118161"/>
                    </a:xfrm>
                    <a:prstGeom prst="rect">
                      <a:avLst/>
                    </a:prstGeom>
                  </pic:spPr>
                </pic:pic>
              </a:graphicData>
            </a:graphic>
            <wp14:sizeRelH relativeFrom="page">
              <wp14:pctWidth>0</wp14:pctWidth>
            </wp14:sizeRelH>
            <wp14:sizeRelV relativeFrom="page">
              <wp14:pctHeight>0</wp14:pctHeight>
            </wp14:sizeRelV>
          </wp:anchor>
        </w:drawing>
      </w:r>
    </w:p>
    <w:p w14:paraId="625D41CD" w14:textId="295C04E0" w:rsidR="00187CC0" w:rsidRDefault="00187CC0" w:rsidP="00187CC0">
      <w:pPr>
        <w:spacing w:line="240" w:lineRule="auto"/>
        <w:contextualSpacing/>
        <w:jc w:val="center"/>
        <w:rPr>
          <w:b/>
          <w:color w:val="00B050"/>
          <w:sz w:val="76"/>
          <w:szCs w:val="76"/>
        </w:rPr>
      </w:pPr>
    </w:p>
    <w:p w14:paraId="4A33DF70" w14:textId="77777777" w:rsidR="00D07EFA" w:rsidRDefault="00D07EFA" w:rsidP="00187CC0">
      <w:pPr>
        <w:spacing w:line="240" w:lineRule="auto"/>
        <w:contextualSpacing/>
        <w:jc w:val="center"/>
        <w:rPr>
          <w:b/>
          <w:color w:val="00B050"/>
          <w:sz w:val="76"/>
          <w:szCs w:val="76"/>
        </w:rPr>
      </w:pPr>
    </w:p>
    <w:p w14:paraId="25A64389" w14:textId="77777777" w:rsidR="00AC232F" w:rsidRDefault="00AC232F" w:rsidP="00187CC0">
      <w:pPr>
        <w:jc w:val="center"/>
        <w:rPr>
          <w:b/>
          <w:color w:val="00B050"/>
          <w:sz w:val="32"/>
        </w:rPr>
      </w:pPr>
    </w:p>
    <w:p w14:paraId="2EB24CAF" w14:textId="09BBDF8B" w:rsidR="00187CC0" w:rsidRPr="00F839F6" w:rsidRDefault="006C7E1A" w:rsidP="00187CC0">
      <w:pPr>
        <w:jc w:val="center"/>
        <w:rPr>
          <w:rFonts w:ascii="Aptos" w:hAnsi="Aptos"/>
          <w:b/>
          <w:sz w:val="44"/>
          <w:szCs w:val="44"/>
        </w:rPr>
      </w:pPr>
      <w:r w:rsidRPr="00F839F6">
        <w:rPr>
          <w:rFonts w:ascii="Aptos" w:hAnsi="Aptos"/>
          <w:b/>
          <w:sz w:val="44"/>
          <w:szCs w:val="44"/>
        </w:rPr>
        <w:t>Job Description</w:t>
      </w:r>
    </w:p>
    <w:p w14:paraId="077B952A" w14:textId="77777777" w:rsidR="00D07EFA" w:rsidRPr="00F839F6" w:rsidRDefault="00D07EFA" w:rsidP="00187CC0">
      <w:pPr>
        <w:jc w:val="center"/>
        <w:rPr>
          <w:rFonts w:ascii="Aptos" w:hAnsi="Aptos"/>
          <w:b/>
          <w:sz w:val="44"/>
          <w:szCs w:val="44"/>
        </w:rPr>
      </w:pPr>
    </w:p>
    <w:p w14:paraId="3C5EA0A5" w14:textId="567056F3" w:rsidR="006C7E1A" w:rsidRPr="00F839F6" w:rsidRDefault="00E554FE" w:rsidP="00187CC0">
      <w:pPr>
        <w:jc w:val="center"/>
        <w:rPr>
          <w:rFonts w:ascii="Aptos" w:hAnsi="Aptos"/>
          <w:b/>
          <w:color w:val="00B050"/>
          <w:sz w:val="44"/>
          <w:szCs w:val="44"/>
        </w:rPr>
      </w:pPr>
      <w:r w:rsidRPr="00F839F6">
        <w:rPr>
          <w:rFonts w:ascii="Aptos" w:hAnsi="Aptos"/>
          <w:b/>
          <w:sz w:val="44"/>
          <w:szCs w:val="44"/>
        </w:rPr>
        <w:t>Street Presence</w:t>
      </w:r>
      <w:r w:rsidR="00CA3722" w:rsidRPr="00F839F6">
        <w:rPr>
          <w:rFonts w:ascii="Aptos" w:hAnsi="Aptos"/>
          <w:b/>
          <w:sz w:val="44"/>
          <w:szCs w:val="44"/>
        </w:rPr>
        <w:t xml:space="preserve"> Coordinator </w:t>
      </w:r>
    </w:p>
    <w:p w14:paraId="574F3D71" w14:textId="4626D5FA" w:rsidR="00E554FE" w:rsidRPr="00F839F6" w:rsidRDefault="00E554FE" w:rsidP="00187CC0">
      <w:pPr>
        <w:jc w:val="center"/>
        <w:rPr>
          <w:rFonts w:ascii="Aptos" w:hAnsi="Aptos"/>
          <w:b/>
          <w:color w:val="00B050"/>
          <w:sz w:val="34"/>
          <w:szCs w:val="34"/>
        </w:rPr>
      </w:pPr>
    </w:p>
    <w:p w14:paraId="5AEBAF7C" w14:textId="77777777" w:rsidR="00E554FE" w:rsidRPr="00F839F6" w:rsidRDefault="00E554FE" w:rsidP="00187CC0">
      <w:pPr>
        <w:jc w:val="center"/>
        <w:rPr>
          <w:rFonts w:ascii="Aptos" w:hAnsi="Aptos"/>
          <w:b/>
          <w:color w:val="00B050"/>
          <w:sz w:val="34"/>
          <w:szCs w:val="34"/>
        </w:rPr>
      </w:pPr>
    </w:p>
    <w:p w14:paraId="693C08DD" w14:textId="77777777" w:rsidR="006C7E1A" w:rsidRPr="00F839F6" w:rsidRDefault="006C7E1A" w:rsidP="00187CC0">
      <w:pPr>
        <w:jc w:val="center"/>
        <w:rPr>
          <w:rFonts w:ascii="Aptos" w:hAnsi="Aptos"/>
          <w:b/>
          <w:color w:val="00B050"/>
          <w:sz w:val="34"/>
          <w:szCs w:val="34"/>
        </w:rPr>
      </w:pPr>
    </w:p>
    <w:p w14:paraId="3F2D0643" w14:textId="69363F68" w:rsidR="006C7E1A" w:rsidRPr="00F839F6" w:rsidRDefault="006C7E1A" w:rsidP="00187CC0">
      <w:pPr>
        <w:jc w:val="center"/>
        <w:rPr>
          <w:rFonts w:ascii="Aptos" w:hAnsi="Aptos"/>
          <w:b/>
          <w:color w:val="00B050"/>
          <w:sz w:val="34"/>
          <w:szCs w:val="34"/>
        </w:rPr>
      </w:pPr>
    </w:p>
    <w:p w14:paraId="612B5FF5" w14:textId="580D186A" w:rsidR="00D07EFA" w:rsidRPr="00F839F6" w:rsidRDefault="00D07EFA" w:rsidP="00187CC0">
      <w:pPr>
        <w:jc w:val="center"/>
        <w:rPr>
          <w:rFonts w:ascii="Aptos" w:hAnsi="Aptos"/>
          <w:b/>
          <w:color w:val="00B050"/>
          <w:sz w:val="34"/>
          <w:szCs w:val="34"/>
        </w:rPr>
      </w:pPr>
    </w:p>
    <w:p w14:paraId="096E6F41" w14:textId="6CAED4CC" w:rsidR="00D07EFA" w:rsidRPr="00F839F6" w:rsidRDefault="00D07EFA" w:rsidP="00187CC0">
      <w:pPr>
        <w:jc w:val="center"/>
        <w:rPr>
          <w:rFonts w:ascii="Aptos" w:hAnsi="Aptos"/>
          <w:b/>
          <w:color w:val="00B050"/>
          <w:sz w:val="34"/>
          <w:szCs w:val="34"/>
        </w:rPr>
      </w:pPr>
    </w:p>
    <w:p w14:paraId="0A267B31" w14:textId="0150BBA1" w:rsidR="00D07EFA" w:rsidRPr="00F839F6" w:rsidRDefault="00D07EFA" w:rsidP="00187CC0">
      <w:pPr>
        <w:jc w:val="center"/>
        <w:rPr>
          <w:rFonts w:ascii="Aptos" w:hAnsi="Aptos"/>
          <w:b/>
          <w:color w:val="00B050"/>
          <w:sz w:val="34"/>
          <w:szCs w:val="34"/>
        </w:rPr>
      </w:pPr>
    </w:p>
    <w:p w14:paraId="1545B9B4" w14:textId="06A4B9A5" w:rsidR="006C7E1A" w:rsidRPr="00F839F6" w:rsidRDefault="006C7E1A" w:rsidP="00187CC0">
      <w:pPr>
        <w:jc w:val="center"/>
        <w:rPr>
          <w:rFonts w:ascii="Aptos" w:hAnsi="Aptos"/>
          <w:b/>
          <w:color w:val="00B050"/>
          <w:sz w:val="34"/>
          <w:szCs w:val="34"/>
        </w:rPr>
      </w:pPr>
    </w:p>
    <w:p w14:paraId="1729D0BD" w14:textId="1B98B94E" w:rsidR="00E554FE" w:rsidRPr="00F839F6" w:rsidRDefault="00E554FE" w:rsidP="006C7E1A">
      <w:pPr>
        <w:pStyle w:val="Footer"/>
        <w:jc w:val="center"/>
        <w:rPr>
          <w:rFonts w:ascii="Aptos" w:hAnsi="Aptos" w:cs="Arial"/>
          <w:b/>
        </w:rPr>
      </w:pPr>
    </w:p>
    <w:p w14:paraId="4D09AAB8" w14:textId="43B03650" w:rsidR="00E554FE" w:rsidRPr="00F839F6" w:rsidRDefault="00BC2D3D" w:rsidP="006C7E1A">
      <w:pPr>
        <w:pStyle w:val="Footer"/>
        <w:jc w:val="center"/>
        <w:rPr>
          <w:rFonts w:ascii="Aptos" w:hAnsi="Aptos" w:cs="Arial"/>
          <w:b/>
        </w:rPr>
      </w:pPr>
      <w:r w:rsidRPr="00F839F6">
        <w:rPr>
          <w:rFonts w:ascii="Aptos" w:hAnsi="Aptos"/>
          <w:noProof/>
        </w:rPr>
        <w:drawing>
          <wp:anchor distT="0" distB="0" distL="114300" distR="114300" simplePos="0" relativeHeight="251672576" behindDoc="0" locked="0" layoutInCell="1" allowOverlap="1" wp14:anchorId="5A206D42" wp14:editId="5E3994BF">
            <wp:simplePos x="0" y="0"/>
            <wp:positionH relativeFrom="margin">
              <wp:posOffset>0</wp:posOffset>
            </wp:positionH>
            <wp:positionV relativeFrom="paragraph">
              <wp:posOffset>117475</wp:posOffset>
            </wp:positionV>
            <wp:extent cx="844550" cy="1003300"/>
            <wp:effectExtent l="0" t="0" r="0" b="6350"/>
            <wp:wrapSquare wrapText="bothSides"/>
            <wp:docPr id="814508554" name="Picture 1" descr="The King's Award for Voluntary Servic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King's Award for Voluntary Service - Wikipedi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4550" cy="1003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6E9820" w14:textId="77777777" w:rsidR="00E554FE" w:rsidRPr="00F839F6" w:rsidRDefault="00E554FE" w:rsidP="00BC2D3D">
      <w:pPr>
        <w:pStyle w:val="Footer"/>
        <w:jc w:val="right"/>
        <w:rPr>
          <w:rFonts w:ascii="Aptos" w:hAnsi="Aptos" w:cs="Arial"/>
          <w:sz w:val="20"/>
        </w:rPr>
      </w:pPr>
      <w:r w:rsidRPr="00F839F6">
        <w:rPr>
          <w:rFonts w:ascii="Aptos" w:hAnsi="Aptos" w:cs="Arial"/>
          <w:b/>
        </w:rPr>
        <w:t xml:space="preserve">Vennture </w:t>
      </w:r>
      <w:r w:rsidRPr="00F839F6">
        <w:rPr>
          <w:rFonts w:ascii="Aptos" w:hAnsi="Aptos" w:cs="Arial"/>
          <w:sz w:val="20"/>
        </w:rPr>
        <w:t>– formerly Hereford City Mission founded by John Venn in 1856</w:t>
      </w:r>
    </w:p>
    <w:p w14:paraId="13CED1C7" w14:textId="77777777" w:rsidR="00E554FE" w:rsidRPr="00F839F6" w:rsidRDefault="00E554FE" w:rsidP="00BC2D3D">
      <w:pPr>
        <w:pStyle w:val="Footer"/>
        <w:jc w:val="right"/>
        <w:rPr>
          <w:rFonts w:ascii="Aptos" w:hAnsi="Aptos" w:cs="Arial"/>
        </w:rPr>
      </w:pPr>
    </w:p>
    <w:p w14:paraId="00528415" w14:textId="44504804" w:rsidR="00E554FE" w:rsidRPr="00F839F6" w:rsidRDefault="00E554FE" w:rsidP="00BC2D3D">
      <w:pPr>
        <w:pStyle w:val="Footer"/>
        <w:jc w:val="right"/>
        <w:rPr>
          <w:rFonts w:ascii="Aptos" w:hAnsi="Aptos" w:cs="Arial"/>
        </w:rPr>
      </w:pPr>
      <w:r w:rsidRPr="00F839F6">
        <w:rPr>
          <w:rFonts w:ascii="Aptos" w:hAnsi="Aptos" w:cs="Arial"/>
        </w:rPr>
        <w:t>www.vennture.org.uk - enquiries@vennture.org.uk - 0330 20 20 730</w:t>
      </w:r>
    </w:p>
    <w:p w14:paraId="70D0A74B" w14:textId="16881F6E" w:rsidR="00E554FE" w:rsidRPr="00F839F6" w:rsidRDefault="00042198" w:rsidP="00BC2D3D">
      <w:pPr>
        <w:pStyle w:val="Footer"/>
        <w:jc w:val="right"/>
        <w:rPr>
          <w:rFonts w:ascii="Aptos" w:hAnsi="Aptos" w:cs="Arial"/>
          <w:sz w:val="16"/>
          <w:szCs w:val="16"/>
        </w:rPr>
      </w:pPr>
      <w:r w:rsidRPr="00F839F6">
        <w:rPr>
          <w:rFonts w:ascii="Aptos" w:hAnsi="Aptos" w:cs="Arial"/>
        </w:rPr>
        <w:t xml:space="preserve">Vennture, </w:t>
      </w:r>
      <w:r w:rsidR="00CA3722" w:rsidRPr="00F839F6">
        <w:rPr>
          <w:rFonts w:ascii="Aptos" w:hAnsi="Aptos" w:cs="Arial"/>
        </w:rPr>
        <w:t xml:space="preserve">26 Vicarage Road, </w:t>
      </w:r>
      <w:r w:rsidRPr="00F839F6">
        <w:rPr>
          <w:rFonts w:ascii="Aptos" w:hAnsi="Aptos" w:cs="Arial"/>
        </w:rPr>
        <w:t>HR1 2QN</w:t>
      </w:r>
    </w:p>
    <w:p w14:paraId="0FAECEAD" w14:textId="31465DFD" w:rsidR="00E554FE" w:rsidRPr="00F839F6" w:rsidRDefault="00E554FE" w:rsidP="00BC2D3D">
      <w:pPr>
        <w:pStyle w:val="Footer"/>
        <w:jc w:val="right"/>
        <w:rPr>
          <w:rFonts w:ascii="Aptos" w:hAnsi="Aptos" w:cs="Arial"/>
          <w:sz w:val="16"/>
          <w:szCs w:val="16"/>
        </w:rPr>
      </w:pPr>
      <w:r w:rsidRPr="00F839F6">
        <w:rPr>
          <w:rFonts w:ascii="Aptos" w:hAnsi="Aptos" w:cs="Arial"/>
          <w:sz w:val="16"/>
          <w:szCs w:val="16"/>
        </w:rPr>
        <w:t>A registered charity No 1156851 and company limited by guarantee No 8803798.</w:t>
      </w:r>
    </w:p>
    <w:p w14:paraId="6F1BF40D" w14:textId="77777777" w:rsidR="00E554FE" w:rsidRPr="00F839F6" w:rsidRDefault="00E554FE" w:rsidP="00BC2D3D">
      <w:pPr>
        <w:pStyle w:val="Footer"/>
        <w:jc w:val="right"/>
        <w:rPr>
          <w:rFonts w:ascii="Aptos" w:hAnsi="Aptos" w:cs="Arial"/>
          <w:b/>
        </w:rPr>
      </w:pPr>
    </w:p>
    <w:p w14:paraId="71621691" w14:textId="77777777" w:rsidR="00AC232F" w:rsidRPr="00F839F6" w:rsidRDefault="00AC232F" w:rsidP="00AC232F">
      <w:pPr>
        <w:rPr>
          <w:rFonts w:ascii="Aptos" w:hAnsi="Aptos"/>
          <w:b/>
          <w:sz w:val="24"/>
        </w:rPr>
        <w:sectPr w:rsidR="00AC232F" w:rsidRPr="00F839F6" w:rsidSect="00C03E58">
          <w:footerReference w:type="default" r:id="rId13"/>
          <w:pgSz w:w="11906" w:h="16838"/>
          <w:pgMar w:top="1440" w:right="1440" w:bottom="1440" w:left="1440" w:header="708" w:footer="708" w:gutter="0"/>
          <w:cols w:space="708"/>
          <w:docGrid w:linePitch="360"/>
        </w:sectPr>
      </w:pPr>
    </w:p>
    <w:p w14:paraId="39C0E105" w14:textId="77777777" w:rsidR="00BC2D3D" w:rsidRPr="00F839F6" w:rsidRDefault="00BC2D3D" w:rsidP="00BC2D3D">
      <w:pPr>
        <w:jc w:val="both"/>
        <w:rPr>
          <w:rFonts w:ascii="Aptos" w:hAnsi="Aptos" w:cs="Helvetica"/>
          <w:b/>
          <w:sz w:val="28"/>
          <w:szCs w:val="24"/>
        </w:rPr>
      </w:pPr>
      <w:r w:rsidRPr="00F839F6">
        <w:rPr>
          <w:rFonts w:ascii="Aptos" w:hAnsi="Aptos" w:cs="Helvetica"/>
          <w:b/>
          <w:sz w:val="28"/>
          <w:szCs w:val="24"/>
        </w:rPr>
        <w:lastRenderedPageBreak/>
        <w:t>About Vennture</w:t>
      </w:r>
    </w:p>
    <w:p w14:paraId="378543A0" w14:textId="77777777" w:rsidR="00BC2D3D" w:rsidRPr="00F839F6" w:rsidRDefault="00BC2D3D" w:rsidP="00BC2D3D">
      <w:pPr>
        <w:rPr>
          <w:rFonts w:ascii="Aptos" w:hAnsi="Aptos" w:cs="Helvetica"/>
          <w:bCs/>
          <w:szCs w:val="20"/>
        </w:rPr>
      </w:pPr>
      <w:r w:rsidRPr="00F839F6">
        <w:rPr>
          <w:rFonts w:ascii="Aptos" w:hAnsi="Aptos" w:cs="Helvetica"/>
          <w:b/>
          <w:szCs w:val="20"/>
        </w:rPr>
        <w:t xml:space="preserve">We’re a local, independent charity supporting families and individuals in Herefordshire </w:t>
      </w:r>
      <w:r w:rsidRPr="00F839F6">
        <w:rPr>
          <w:rFonts w:ascii="Aptos" w:hAnsi="Aptos" w:cs="Helvetica"/>
          <w:bCs/>
          <w:szCs w:val="20"/>
        </w:rPr>
        <w:t>with aspirations to grow our mission elsewhere. Whilst our roots are Christian, our paid team and volunteers, like the people we help, may be of any faith, or no faith. It means that you’ll see we take a Christian ‘can-care’ approach to how we treat people.</w:t>
      </w:r>
    </w:p>
    <w:p w14:paraId="0E801D8E" w14:textId="77777777" w:rsidR="00BC2D3D" w:rsidRPr="00F839F6" w:rsidRDefault="00BC2D3D" w:rsidP="00BC2D3D">
      <w:pPr>
        <w:rPr>
          <w:rFonts w:ascii="Aptos" w:hAnsi="Aptos" w:cs="Helvetica"/>
          <w:bCs/>
          <w:szCs w:val="20"/>
        </w:rPr>
      </w:pPr>
      <w:r w:rsidRPr="00F839F6">
        <w:rPr>
          <w:rFonts w:ascii="Aptos" w:hAnsi="Aptos" w:cs="Helvetica"/>
          <w:b/>
          <w:szCs w:val="20"/>
        </w:rPr>
        <w:t xml:space="preserve">We are </w:t>
      </w:r>
      <w:proofErr w:type="gramStart"/>
      <w:r w:rsidRPr="00F839F6">
        <w:rPr>
          <w:rFonts w:ascii="Aptos" w:hAnsi="Aptos" w:cs="Helvetica"/>
          <w:b/>
          <w:szCs w:val="20"/>
        </w:rPr>
        <w:t>community-minded</w:t>
      </w:r>
      <w:proofErr w:type="gramEnd"/>
      <w:r w:rsidRPr="00F839F6">
        <w:rPr>
          <w:rFonts w:ascii="Aptos" w:hAnsi="Aptos" w:cs="Helvetica"/>
          <w:b/>
          <w:szCs w:val="20"/>
        </w:rPr>
        <w:t>.</w:t>
      </w:r>
      <w:r w:rsidRPr="00F839F6">
        <w:rPr>
          <w:rFonts w:ascii="Aptos" w:hAnsi="Aptos" w:cs="Helvetica"/>
          <w:bCs/>
          <w:szCs w:val="20"/>
        </w:rPr>
        <w:t xml:space="preserve"> Our founder was a free-think leader of his day pioneering new ways to address problems experienced by the people of Herefordshire. A century later, we’re still working smartly to spot, and then meet, the </w:t>
      </w:r>
      <w:proofErr w:type="gramStart"/>
      <w:r w:rsidRPr="00F839F6">
        <w:rPr>
          <w:rFonts w:ascii="Aptos" w:hAnsi="Aptos" w:cs="Helvetica"/>
          <w:bCs/>
          <w:szCs w:val="20"/>
        </w:rPr>
        <w:t>particular needs</w:t>
      </w:r>
      <w:proofErr w:type="gramEnd"/>
      <w:r w:rsidRPr="00F839F6">
        <w:rPr>
          <w:rFonts w:ascii="Aptos" w:hAnsi="Aptos" w:cs="Helvetica"/>
          <w:bCs/>
          <w:szCs w:val="20"/>
        </w:rPr>
        <w:t xml:space="preserve"> of our rural county. We support the businesses, organisations and agencies we work with to adapt and flex </w:t>
      </w:r>
      <w:proofErr w:type="gramStart"/>
      <w:r w:rsidRPr="00F839F6">
        <w:rPr>
          <w:rFonts w:ascii="Aptos" w:hAnsi="Aptos" w:cs="Helvetica"/>
          <w:bCs/>
          <w:szCs w:val="20"/>
        </w:rPr>
        <w:t>in order to</w:t>
      </w:r>
      <w:proofErr w:type="gramEnd"/>
      <w:r w:rsidRPr="00F839F6">
        <w:rPr>
          <w:rFonts w:ascii="Aptos" w:hAnsi="Aptos" w:cs="Helvetica"/>
          <w:bCs/>
          <w:szCs w:val="20"/>
        </w:rPr>
        <w:t xml:space="preserve"> achieve this too.</w:t>
      </w:r>
      <w:r w:rsidRPr="00F839F6">
        <w:rPr>
          <w:rFonts w:ascii="Aptos" w:hAnsi="Aptos"/>
          <w:noProof/>
        </w:rPr>
        <w:t xml:space="preserve"> </w:t>
      </w:r>
    </w:p>
    <w:p w14:paraId="63FA8E8D" w14:textId="77777777" w:rsidR="00BC2D3D" w:rsidRPr="00F839F6" w:rsidRDefault="00BC2D3D" w:rsidP="00BC2D3D">
      <w:pPr>
        <w:rPr>
          <w:rFonts w:ascii="Aptos" w:hAnsi="Aptos" w:cs="Helvetica"/>
          <w:bCs/>
          <w:szCs w:val="20"/>
        </w:rPr>
      </w:pPr>
      <w:r w:rsidRPr="00F839F6">
        <w:rPr>
          <w:rFonts w:ascii="Aptos" w:hAnsi="Aptos" w:cs="Helvetica"/>
          <w:bCs/>
          <w:noProof/>
          <w:szCs w:val="20"/>
        </w:rPr>
        <w:drawing>
          <wp:anchor distT="0" distB="0" distL="114300" distR="114300" simplePos="0" relativeHeight="251678720" behindDoc="0" locked="0" layoutInCell="1" allowOverlap="1" wp14:anchorId="65019718" wp14:editId="090E7067">
            <wp:simplePos x="0" y="0"/>
            <wp:positionH relativeFrom="margin">
              <wp:posOffset>3764280</wp:posOffset>
            </wp:positionH>
            <wp:positionV relativeFrom="paragraph">
              <wp:posOffset>-5080</wp:posOffset>
            </wp:positionV>
            <wp:extent cx="2263140" cy="1975485"/>
            <wp:effectExtent l="0" t="0" r="3810" b="5715"/>
            <wp:wrapThrough wrapText="bothSides">
              <wp:wrapPolygon edited="0">
                <wp:start x="727" y="0"/>
                <wp:lineTo x="0" y="417"/>
                <wp:lineTo x="0" y="21246"/>
                <wp:lineTo x="727" y="21454"/>
                <wp:lineTo x="20727" y="21454"/>
                <wp:lineTo x="21455" y="21246"/>
                <wp:lineTo x="21455" y="417"/>
                <wp:lineTo x="20727" y="0"/>
                <wp:lineTo x="727" y="0"/>
              </wp:wrapPolygon>
            </wp:wrapThrough>
            <wp:docPr id="1028" name="Picture 4" descr="A group of people posing with a bear statue&#10;&#10;Description automatically generated with medium confidence">
              <a:extLst xmlns:a="http://schemas.openxmlformats.org/drawingml/2006/main">
                <a:ext uri="{FF2B5EF4-FFF2-40B4-BE49-F238E27FC236}">
                  <a16:creationId xmlns:a16="http://schemas.microsoft.com/office/drawing/2014/main" id="{E0BA4CB3-69E2-AA8E-F042-5E2CCF2668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A group of people posing with a bear statue&#10;&#10;Description automatically generated with medium confidence">
                      <a:extLst>
                        <a:ext uri="{FF2B5EF4-FFF2-40B4-BE49-F238E27FC236}">
                          <a16:creationId xmlns:a16="http://schemas.microsoft.com/office/drawing/2014/main" id="{E0BA4CB3-69E2-AA8E-F042-5E2CCF2668F5}"/>
                        </a:ext>
                      </a:extLst>
                    </pic:cNvPr>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0175" r="3928" b="-1"/>
                    <a:stretch/>
                  </pic:blipFill>
                  <pic:spPr bwMode="auto">
                    <a:xfrm>
                      <a:off x="0" y="0"/>
                      <a:ext cx="2263140" cy="197548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Pr="00F839F6">
        <w:rPr>
          <w:rFonts w:ascii="Aptos" w:hAnsi="Aptos" w:cs="Helvetica"/>
          <w:b/>
          <w:szCs w:val="20"/>
        </w:rPr>
        <w:t>Vennture people come in many guises</w:t>
      </w:r>
      <w:r w:rsidRPr="00F839F6">
        <w:rPr>
          <w:rFonts w:ascii="Aptos" w:hAnsi="Aptos" w:cs="Helvetica"/>
          <w:bCs/>
          <w:szCs w:val="20"/>
        </w:rPr>
        <w:t>. You may see our volunteer street pastors in blue coats liaising with police and doormen on a Saturday night or our sixth form and student volunteers who run our night-time safe space or meet our daytime, red coated volunteers providing a daytime reassuring presence on the streets – helping people who may be lonely, lost or unwell. There are also our Link Worker who mentor individuals and families. All our people are recruited through safer recruitment and trained in the very best ways to work safely and safeguard the most vulnerable.</w:t>
      </w:r>
    </w:p>
    <w:p w14:paraId="1E3B9962" w14:textId="77777777" w:rsidR="00BC2D3D" w:rsidRDefault="00BC2D3D" w:rsidP="00BC2D3D">
      <w:pPr>
        <w:rPr>
          <w:rFonts w:ascii="Aptos" w:hAnsi="Aptos" w:cs="Helvetica"/>
          <w:bCs/>
          <w:szCs w:val="20"/>
        </w:rPr>
      </w:pPr>
      <w:r w:rsidRPr="00F839F6">
        <w:rPr>
          <w:rFonts w:ascii="Aptos" w:hAnsi="Aptos" w:cs="Helvetica"/>
          <w:b/>
          <w:noProof/>
          <w:szCs w:val="20"/>
        </w:rPr>
        <w:drawing>
          <wp:anchor distT="0" distB="0" distL="114300" distR="114300" simplePos="0" relativeHeight="251679744" behindDoc="0" locked="0" layoutInCell="1" allowOverlap="1" wp14:anchorId="09FADC7D" wp14:editId="77E95C4E">
            <wp:simplePos x="0" y="0"/>
            <wp:positionH relativeFrom="margin">
              <wp:posOffset>-74930</wp:posOffset>
            </wp:positionH>
            <wp:positionV relativeFrom="paragraph">
              <wp:posOffset>751840</wp:posOffset>
            </wp:positionV>
            <wp:extent cx="2192020" cy="1913255"/>
            <wp:effectExtent l="0" t="0" r="0" b="0"/>
            <wp:wrapSquare wrapText="bothSides"/>
            <wp:docPr id="2" name="Picture 2" descr="A picture containing person&#10;&#10;Description automatically generated">
              <a:extLst xmlns:a="http://schemas.openxmlformats.org/drawingml/2006/main">
                <a:ext uri="{FF2B5EF4-FFF2-40B4-BE49-F238E27FC236}">
                  <a16:creationId xmlns:a16="http://schemas.microsoft.com/office/drawing/2014/main" id="{4B6863C8-CCFC-0247-9E67-24F5D3E00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person&#10;&#10;Description automatically generated">
                      <a:extLst>
                        <a:ext uri="{FF2B5EF4-FFF2-40B4-BE49-F238E27FC236}">
                          <a16:creationId xmlns:a16="http://schemas.microsoft.com/office/drawing/2014/main" id="{4B6863C8-CCFC-0247-9E67-24F5D3E0038D}"/>
                        </a:ext>
                      </a:extLst>
                    </pic:cNvPr>
                    <pic:cNvPicPr>
                      <a:picLocks noChangeAspect="1"/>
                    </pic:cNvPicPr>
                  </pic:nvPicPr>
                  <pic:blipFill rotWithShape="1">
                    <a:blip r:embed="rId15" cstate="print">
                      <a:extLst>
                        <a:ext uri="{28A0092B-C50C-407E-A947-70E740481C1C}">
                          <a14:useLocalDpi xmlns:a14="http://schemas.microsoft.com/office/drawing/2010/main" val="0"/>
                        </a:ext>
                      </a:extLst>
                    </a:blip>
                    <a:srcRect l="20173" r="3644"/>
                    <a:stretch/>
                  </pic:blipFill>
                  <pic:spPr>
                    <a:xfrm>
                      <a:off x="0" y="0"/>
                      <a:ext cx="2192020" cy="191325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Pr="00F839F6">
        <w:rPr>
          <w:rFonts w:ascii="Aptos" w:hAnsi="Aptos" w:cs="Helvetica"/>
          <w:b/>
          <w:szCs w:val="20"/>
        </w:rPr>
        <w:t>Here to help people in difficulty.</w:t>
      </w:r>
      <w:r w:rsidRPr="00F839F6">
        <w:rPr>
          <w:rFonts w:ascii="Aptos" w:hAnsi="Aptos" w:cs="Helvetica"/>
          <w:bCs/>
          <w:szCs w:val="20"/>
        </w:rPr>
        <w:t xml:space="preserve"> You’ll find us non-judgemental and caring. We offer time to listen, and to work out, what changes a person wants to make, so that life is better for them in the ways they want. Those changes may be a stronger family life, improved school attendance, or more stable housing and finances. Together we put people centred plans in place and help people to help themselves through relational mentoring. This could include supporting someone to deal with statutory services, sharing new ways of parenting, or helping with finances or addiction. Most importantly, we’re there through the ups and the downs, journeying together to reach their goals. We’re in touch weekly, face to face, and over the phone, typically giving six months of support, but it can be longer.</w:t>
      </w:r>
    </w:p>
    <w:p w14:paraId="6805D4C5" w14:textId="77777777" w:rsidR="00F839F6" w:rsidRPr="00F839F6" w:rsidRDefault="00F839F6" w:rsidP="00BC2D3D">
      <w:pPr>
        <w:rPr>
          <w:rFonts w:ascii="Aptos" w:hAnsi="Aptos" w:cs="Helvetica"/>
          <w:bCs/>
          <w:szCs w:val="20"/>
        </w:rPr>
      </w:pPr>
    </w:p>
    <w:p w14:paraId="34E7EAE6" w14:textId="77777777" w:rsidR="00BC2D3D" w:rsidRPr="00F839F6" w:rsidRDefault="00BC2D3D" w:rsidP="00F839F6">
      <w:pPr>
        <w:spacing w:after="0"/>
        <w:ind w:right="-330"/>
        <w:rPr>
          <w:rFonts w:ascii="Helvetica" w:hAnsi="Helvetica" w:cs="Helvetica"/>
          <w:bCs/>
        </w:rPr>
      </w:pPr>
      <w:r w:rsidRPr="00F839F6">
        <w:rPr>
          <w:rFonts w:ascii="Aptos" w:hAnsi="Aptos" w:cs="Helvetica"/>
          <w:b/>
          <w:bCs/>
        </w:rPr>
        <w:t>Vennture’s</w:t>
      </w:r>
      <w:r w:rsidRPr="00F839F6">
        <w:rPr>
          <w:rFonts w:ascii="Aptos" w:hAnsi="Aptos" w:cs="Helvetica"/>
          <w:bCs/>
        </w:rPr>
        <w:t xml:space="preserve"> mission is to ‘Love People Better’. Put simply we want to equip people to help people. In all our programmes we develop in people three things: the </w:t>
      </w:r>
      <w:r w:rsidRPr="00F839F6">
        <w:rPr>
          <w:rFonts w:ascii="Aptos" w:hAnsi="Aptos" w:cs="Helvetica"/>
          <w:bCs/>
          <w:i/>
        </w:rPr>
        <w:t>awareness</w:t>
      </w:r>
      <w:r w:rsidRPr="00F839F6">
        <w:rPr>
          <w:rFonts w:ascii="Aptos" w:hAnsi="Aptos" w:cs="Helvetica"/>
          <w:bCs/>
        </w:rPr>
        <w:t xml:space="preserve"> to come alongside others; the </w:t>
      </w:r>
      <w:r w:rsidRPr="00F839F6">
        <w:rPr>
          <w:rFonts w:ascii="Aptos" w:hAnsi="Aptos" w:cs="Helvetica"/>
          <w:bCs/>
          <w:i/>
        </w:rPr>
        <w:t>presence</w:t>
      </w:r>
      <w:r w:rsidRPr="00F839F6">
        <w:rPr>
          <w:rFonts w:ascii="Aptos" w:hAnsi="Aptos" w:cs="Helvetica"/>
          <w:bCs/>
        </w:rPr>
        <w:t xml:space="preserve"> to travel with them through thick and thin and a sense of </w:t>
      </w:r>
      <w:r w:rsidRPr="00F839F6">
        <w:rPr>
          <w:rFonts w:ascii="Aptos" w:hAnsi="Aptos" w:cs="Helvetica"/>
          <w:bCs/>
          <w:i/>
        </w:rPr>
        <w:t>ownership</w:t>
      </w:r>
      <w:r w:rsidRPr="00F839F6">
        <w:rPr>
          <w:rFonts w:ascii="Aptos" w:hAnsi="Aptos" w:cs="Helvetica"/>
          <w:bCs/>
        </w:rPr>
        <w:t xml:space="preserve"> that allows them to stick with people whatever happens. Like John and Emelia Venn, we want to show The Power of Jesus Love by living out the values that they both held as precious. It is important that in applying for this post you appreciate that these values</w:t>
      </w:r>
      <w:r w:rsidRPr="00F839F6">
        <w:rPr>
          <w:rFonts w:ascii="Helvetica" w:hAnsi="Helvetica" w:cs="Helvetica"/>
          <w:bCs/>
        </w:rPr>
        <w:t xml:space="preserve"> shape everything we do. An essential requirement of this role is that you demonstrate respect for the values in your professional and personal life. </w:t>
      </w:r>
    </w:p>
    <w:p w14:paraId="402B4755" w14:textId="77777777" w:rsidR="00BC2D3D" w:rsidRPr="00F839F6" w:rsidRDefault="00BC2D3D" w:rsidP="00BC2D3D">
      <w:pPr>
        <w:spacing w:after="0" w:line="240" w:lineRule="auto"/>
        <w:rPr>
          <w:rFonts w:ascii="Helvetica" w:hAnsi="Helvetica" w:cs="Helvetica"/>
          <w:b/>
          <w:bCs/>
        </w:rPr>
      </w:pPr>
    </w:p>
    <w:p w14:paraId="50108EB8" w14:textId="77777777" w:rsidR="00BC2D3D" w:rsidRPr="00F839F6" w:rsidRDefault="00BC2D3D" w:rsidP="00BC2D3D">
      <w:pPr>
        <w:jc w:val="both"/>
        <w:rPr>
          <w:rFonts w:ascii="Aptos" w:hAnsi="Aptos" w:cs="Helvetica"/>
          <w:b/>
          <w:sz w:val="28"/>
          <w:szCs w:val="24"/>
        </w:rPr>
      </w:pPr>
      <w:r w:rsidRPr="00F839F6">
        <w:rPr>
          <w:rFonts w:ascii="Aptos" w:hAnsi="Aptos" w:cs="Helvetica"/>
          <w:b/>
          <w:sz w:val="28"/>
          <w:szCs w:val="24"/>
        </w:rPr>
        <w:lastRenderedPageBreak/>
        <w:t xml:space="preserve">Vennture’s programmes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6"/>
        <w:gridCol w:w="7490"/>
      </w:tblGrid>
      <w:tr w:rsidR="00BC2D3D" w:rsidRPr="00F839F6" w14:paraId="603F5E4B" w14:textId="77777777" w:rsidTr="00F2032A">
        <w:tc>
          <w:tcPr>
            <w:tcW w:w="1536" w:type="dxa"/>
          </w:tcPr>
          <w:p w14:paraId="2640036F" w14:textId="77777777" w:rsidR="00BC2D3D" w:rsidRPr="00F839F6" w:rsidRDefault="00BC2D3D" w:rsidP="00F2032A">
            <w:pPr>
              <w:rPr>
                <w:rFonts w:ascii="Aptos" w:hAnsi="Aptos" w:cs="Helvetica"/>
                <w:bCs/>
              </w:rPr>
            </w:pPr>
            <w:r w:rsidRPr="00F839F6">
              <w:rPr>
                <w:rFonts w:ascii="Aptos" w:hAnsi="Aptos"/>
                <w:noProof/>
              </w:rPr>
              <w:drawing>
                <wp:inline distT="0" distB="0" distL="0" distR="0" wp14:anchorId="4E8725AE" wp14:editId="31BD5C1A">
                  <wp:extent cx="771525" cy="606907"/>
                  <wp:effectExtent l="0" t="0" r="0" b="3175"/>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enture-SP-Transparent-Logo.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99111" cy="628607"/>
                          </a:xfrm>
                          <a:prstGeom prst="rect">
                            <a:avLst/>
                          </a:prstGeom>
                        </pic:spPr>
                      </pic:pic>
                    </a:graphicData>
                  </a:graphic>
                </wp:inline>
              </w:drawing>
            </w:r>
          </w:p>
          <w:p w14:paraId="00D083F5" w14:textId="77777777" w:rsidR="00BC2D3D" w:rsidRPr="00F839F6" w:rsidRDefault="00BC2D3D" w:rsidP="00F2032A">
            <w:pPr>
              <w:rPr>
                <w:rFonts w:ascii="Aptos" w:hAnsi="Aptos" w:cs="Helvetica"/>
                <w:bCs/>
              </w:rPr>
            </w:pPr>
          </w:p>
        </w:tc>
        <w:tc>
          <w:tcPr>
            <w:tcW w:w="7490" w:type="dxa"/>
          </w:tcPr>
          <w:p w14:paraId="5A62FE2E" w14:textId="77777777" w:rsidR="00BC2D3D" w:rsidRPr="00F839F6" w:rsidRDefault="00BC2D3D" w:rsidP="00F2032A">
            <w:pPr>
              <w:rPr>
                <w:rFonts w:ascii="Aptos" w:hAnsi="Aptos" w:cs="Helvetica"/>
                <w:b/>
              </w:rPr>
            </w:pPr>
            <w:r w:rsidRPr="00F839F6">
              <w:rPr>
                <w:rFonts w:ascii="Aptos" w:hAnsi="Aptos" w:cs="Helvetica"/>
                <w:b/>
              </w:rPr>
              <w:t xml:space="preserve">Street Pastors – Have a good time, come home safe </w:t>
            </w:r>
          </w:p>
          <w:p w14:paraId="22BE230D" w14:textId="77777777" w:rsidR="00BC2D3D" w:rsidRPr="00F839F6" w:rsidRDefault="00BC2D3D" w:rsidP="00F2032A">
            <w:pPr>
              <w:rPr>
                <w:rFonts w:ascii="Aptos" w:hAnsi="Aptos" w:cs="Helvetica"/>
                <w:bCs/>
              </w:rPr>
            </w:pPr>
            <w:r w:rsidRPr="00F839F6">
              <w:rPr>
                <w:rFonts w:ascii="Aptos" w:hAnsi="Aptos" w:cs="Helvetica"/>
                <w:bCs/>
              </w:rPr>
              <w:t xml:space="preserve">Street Pastors engage with people on the streets to care for them, listen to them and help them. They work together with partners in the night-time economy to make communities safer. </w:t>
            </w:r>
          </w:p>
          <w:p w14:paraId="73535DB8" w14:textId="77777777" w:rsidR="00BC2D3D" w:rsidRPr="00F839F6" w:rsidRDefault="00BC2D3D" w:rsidP="00F2032A">
            <w:pPr>
              <w:rPr>
                <w:rFonts w:ascii="Aptos" w:hAnsi="Aptos" w:cs="Helvetica"/>
                <w:bCs/>
              </w:rPr>
            </w:pPr>
          </w:p>
        </w:tc>
      </w:tr>
      <w:tr w:rsidR="00BC2D3D" w:rsidRPr="00F839F6" w14:paraId="1E61AAD4" w14:textId="77777777" w:rsidTr="00F2032A">
        <w:tc>
          <w:tcPr>
            <w:tcW w:w="1536" w:type="dxa"/>
          </w:tcPr>
          <w:p w14:paraId="7A114639" w14:textId="77777777" w:rsidR="00BC2D3D" w:rsidRPr="00F839F6" w:rsidRDefault="00BC2D3D" w:rsidP="00F2032A">
            <w:pPr>
              <w:rPr>
                <w:rFonts w:ascii="Aptos" w:hAnsi="Aptos" w:cs="Helvetica"/>
                <w:bCs/>
              </w:rPr>
            </w:pPr>
            <w:r w:rsidRPr="00F839F6">
              <w:rPr>
                <w:rFonts w:ascii="Aptos" w:hAnsi="Aptos"/>
                <w:noProof/>
              </w:rPr>
              <w:drawing>
                <wp:anchor distT="0" distB="0" distL="114300" distR="114300" simplePos="0" relativeHeight="251677696" behindDoc="0" locked="0" layoutInCell="1" allowOverlap="1" wp14:anchorId="48832DC2" wp14:editId="3BADAE30">
                  <wp:simplePos x="0" y="0"/>
                  <wp:positionH relativeFrom="column">
                    <wp:posOffset>21584</wp:posOffset>
                  </wp:positionH>
                  <wp:positionV relativeFrom="paragraph">
                    <wp:posOffset>127000</wp:posOffset>
                  </wp:positionV>
                  <wp:extent cx="771525" cy="608826"/>
                  <wp:effectExtent l="0" t="0" r="0" b="1270"/>
                  <wp:wrapNone/>
                  <wp:docPr id="11" name="Picture 11" descr="A picture containing plant,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Venture-LOM-Transparent-Logo.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71525" cy="608826"/>
                          </a:xfrm>
                          <a:prstGeom prst="rect">
                            <a:avLst/>
                          </a:prstGeom>
                        </pic:spPr>
                      </pic:pic>
                    </a:graphicData>
                  </a:graphic>
                </wp:anchor>
              </w:drawing>
            </w:r>
          </w:p>
        </w:tc>
        <w:tc>
          <w:tcPr>
            <w:tcW w:w="7490" w:type="dxa"/>
          </w:tcPr>
          <w:p w14:paraId="03BFF6E4" w14:textId="77777777" w:rsidR="00BC2D3D" w:rsidRPr="00F839F6" w:rsidRDefault="00BC2D3D" w:rsidP="00F2032A">
            <w:pPr>
              <w:rPr>
                <w:rFonts w:ascii="Aptos" w:hAnsi="Aptos" w:cs="Helvetica"/>
                <w:b/>
              </w:rPr>
            </w:pPr>
            <w:r w:rsidRPr="00F839F6">
              <w:rPr>
                <w:rFonts w:ascii="Aptos" w:hAnsi="Aptos" w:cs="Helvetica"/>
                <w:b/>
              </w:rPr>
              <w:t>Lean on Me – Care more, respond faster</w:t>
            </w:r>
          </w:p>
          <w:p w14:paraId="766F37CE" w14:textId="77777777" w:rsidR="00BC2D3D" w:rsidRPr="00F839F6" w:rsidRDefault="00BC2D3D" w:rsidP="00F2032A">
            <w:pPr>
              <w:rPr>
                <w:rFonts w:ascii="Aptos" w:hAnsi="Aptos" w:cs="Helvetica"/>
                <w:bCs/>
              </w:rPr>
            </w:pPr>
            <w:r w:rsidRPr="00F839F6">
              <w:rPr>
                <w:rFonts w:ascii="Aptos" w:hAnsi="Aptos" w:cs="Helvetica"/>
                <w:bCs/>
              </w:rPr>
              <w:t xml:space="preserve">This is a safe caring space where people can recover if they have become intoxicated while out on Saturday night. It only opens to people referred to it for the special care it offers and provides valuable support to the Street Pastor teams. </w:t>
            </w:r>
          </w:p>
          <w:p w14:paraId="23BCD5C5" w14:textId="77777777" w:rsidR="00BC2D3D" w:rsidRPr="00F839F6" w:rsidRDefault="00BC2D3D" w:rsidP="00F2032A">
            <w:pPr>
              <w:rPr>
                <w:rFonts w:ascii="Aptos" w:hAnsi="Aptos" w:cs="Helvetica"/>
                <w:bCs/>
              </w:rPr>
            </w:pPr>
          </w:p>
        </w:tc>
      </w:tr>
      <w:tr w:rsidR="00BC2D3D" w:rsidRPr="00F839F6" w14:paraId="17821723" w14:textId="77777777" w:rsidTr="00F2032A">
        <w:tc>
          <w:tcPr>
            <w:tcW w:w="1536" w:type="dxa"/>
          </w:tcPr>
          <w:p w14:paraId="23E34CB3" w14:textId="77777777" w:rsidR="00BC2D3D" w:rsidRPr="00F839F6" w:rsidRDefault="00BC2D3D" w:rsidP="00F2032A">
            <w:pPr>
              <w:rPr>
                <w:rFonts w:ascii="Aptos" w:hAnsi="Aptos" w:cs="Helvetica"/>
                <w:bCs/>
              </w:rPr>
            </w:pPr>
            <w:r w:rsidRPr="00F839F6">
              <w:rPr>
                <w:rFonts w:ascii="Aptos" w:hAnsi="Aptos" w:cstheme="minorHAnsi"/>
                <w:noProof/>
                <w:sz w:val="56"/>
                <w:szCs w:val="56"/>
                <w:lang w:eastAsia="en-GB"/>
              </w:rPr>
              <w:drawing>
                <wp:anchor distT="0" distB="0" distL="114300" distR="114300" simplePos="0" relativeHeight="251675648" behindDoc="0" locked="0" layoutInCell="1" allowOverlap="1" wp14:anchorId="0B511496" wp14:editId="073948E2">
                  <wp:simplePos x="0" y="0"/>
                  <wp:positionH relativeFrom="margin">
                    <wp:posOffset>7620</wp:posOffset>
                  </wp:positionH>
                  <wp:positionV relativeFrom="paragraph">
                    <wp:posOffset>1019175</wp:posOffset>
                  </wp:positionV>
                  <wp:extent cx="784860" cy="632460"/>
                  <wp:effectExtent l="0" t="0" r="0" b="0"/>
                  <wp:wrapSquare wrapText="bothSides"/>
                  <wp:docPr id="33" name="Picture 33" descr="C:\Users\lieke.blondeel\SharePoint\Herefordshire Vennture - Documents\Promotion\Branding\Logo's\Transparent logo's\Venture-FP-Transparen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eke.blondeel\SharePoint\Herefordshire Vennture - Documents\Promotion\Branding\Logo's\Transparent logo's\Venture-FP-Transparent-Logo.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84860" cy="632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39F6">
              <w:rPr>
                <w:rFonts w:ascii="Aptos" w:hAnsi="Aptos"/>
                <w:noProof/>
              </w:rPr>
              <w:drawing>
                <wp:anchor distT="0" distB="0" distL="114300" distR="114300" simplePos="0" relativeHeight="251676672" behindDoc="0" locked="0" layoutInCell="1" allowOverlap="1" wp14:anchorId="5A368736" wp14:editId="50206E6E">
                  <wp:simplePos x="0" y="0"/>
                  <wp:positionH relativeFrom="column">
                    <wp:posOffset>-5080</wp:posOffset>
                  </wp:positionH>
                  <wp:positionV relativeFrom="paragraph">
                    <wp:posOffset>114923</wp:posOffset>
                  </wp:positionV>
                  <wp:extent cx="749300" cy="616597"/>
                  <wp:effectExtent l="0" t="0" r="0" b="0"/>
                  <wp:wrapNone/>
                  <wp:docPr id="15" name="Picture 1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Vennture-Am-Transparent-Logo_black (1).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56759" cy="622735"/>
                          </a:xfrm>
                          <a:prstGeom prst="rect">
                            <a:avLst/>
                          </a:prstGeom>
                        </pic:spPr>
                      </pic:pic>
                    </a:graphicData>
                  </a:graphic>
                  <wp14:sizeRelH relativeFrom="margin">
                    <wp14:pctWidth>0</wp14:pctWidth>
                  </wp14:sizeRelH>
                  <wp14:sizeRelV relativeFrom="margin">
                    <wp14:pctHeight>0</wp14:pctHeight>
                  </wp14:sizeRelV>
                </wp:anchor>
              </w:drawing>
            </w:r>
          </w:p>
        </w:tc>
        <w:tc>
          <w:tcPr>
            <w:tcW w:w="7490" w:type="dxa"/>
          </w:tcPr>
          <w:p w14:paraId="62024604" w14:textId="77777777" w:rsidR="00BC2D3D" w:rsidRPr="00F839F6" w:rsidRDefault="00BC2D3D" w:rsidP="00F2032A">
            <w:pPr>
              <w:rPr>
                <w:rFonts w:ascii="Aptos" w:hAnsi="Aptos" w:cs="Helvetica"/>
                <w:b/>
              </w:rPr>
            </w:pPr>
            <w:r w:rsidRPr="00F839F6">
              <w:rPr>
                <w:rFonts w:ascii="Aptos" w:hAnsi="Aptos" w:cs="Helvetica"/>
                <w:b/>
              </w:rPr>
              <w:t>Ambassadors – Love our city better</w:t>
            </w:r>
          </w:p>
          <w:p w14:paraId="0C45033D" w14:textId="77777777" w:rsidR="00BC2D3D" w:rsidRPr="00F839F6" w:rsidRDefault="00BC2D3D" w:rsidP="00F2032A">
            <w:pPr>
              <w:rPr>
                <w:rFonts w:ascii="Aptos" w:hAnsi="Aptos" w:cs="Helvetica"/>
                <w:bCs/>
              </w:rPr>
            </w:pPr>
            <w:r w:rsidRPr="00F839F6">
              <w:rPr>
                <w:rFonts w:ascii="Aptos" w:hAnsi="Aptos" w:cs="Helvetica"/>
                <w:bCs/>
              </w:rPr>
              <w:t xml:space="preserve">Teams volunteer in Hereford to keep people safe, support the vulnerable and provide first aid.  Their mission is to make Hereford an even better place to shop, visit and work. </w:t>
            </w:r>
          </w:p>
          <w:p w14:paraId="4E99F155" w14:textId="77777777" w:rsidR="00BC2D3D" w:rsidRPr="00F839F6" w:rsidRDefault="00BC2D3D" w:rsidP="00F2032A">
            <w:pPr>
              <w:rPr>
                <w:rFonts w:ascii="Aptos" w:hAnsi="Aptos" w:cs="Helvetica"/>
                <w:bCs/>
              </w:rPr>
            </w:pPr>
          </w:p>
          <w:p w14:paraId="02CC303C" w14:textId="46C3B5D3" w:rsidR="00BC2D3D" w:rsidRPr="00F839F6" w:rsidRDefault="00BC2D3D" w:rsidP="00F2032A">
            <w:pPr>
              <w:rPr>
                <w:rFonts w:ascii="Aptos" w:hAnsi="Aptos" w:cs="Helvetica"/>
                <w:b/>
              </w:rPr>
            </w:pPr>
            <w:r w:rsidRPr="00F839F6">
              <w:rPr>
                <w:rFonts w:ascii="Aptos" w:hAnsi="Aptos" w:cs="Helvetica"/>
                <w:b/>
              </w:rPr>
              <w:t>Families - Helping families to help themselves</w:t>
            </w:r>
          </w:p>
          <w:p w14:paraId="6E6325EA" w14:textId="77777777" w:rsidR="00BC2D3D" w:rsidRPr="00F839F6" w:rsidRDefault="00BC2D3D" w:rsidP="00F2032A">
            <w:pPr>
              <w:rPr>
                <w:rFonts w:ascii="Aptos" w:hAnsi="Aptos" w:cs="Helvetica"/>
                <w:bCs/>
              </w:rPr>
            </w:pPr>
            <w:r w:rsidRPr="00F839F6">
              <w:rPr>
                <w:rFonts w:ascii="Aptos" w:hAnsi="Aptos" w:cs="Helvetica"/>
                <w:bCs/>
              </w:rPr>
              <w:t>The Families team work with parents and children by listening to them in a non-judgemental way and helping them gain the support they need to make changes, find solutions to their challenges and bring new hope into their lives.</w:t>
            </w:r>
          </w:p>
          <w:p w14:paraId="6CB28415" w14:textId="77777777" w:rsidR="00BC2D3D" w:rsidRPr="00F839F6" w:rsidRDefault="00BC2D3D" w:rsidP="00F2032A">
            <w:pPr>
              <w:rPr>
                <w:rFonts w:ascii="Aptos" w:hAnsi="Aptos" w:cs="Helvetica"/>
                <w:bCs/>
              </w:rPr>
            </w:pPr>
          </w:p>
        </w:tc>
      </w:tr>
      <w:tr w:rsidR="00BC2D3D" w:rsidRPr="00F839F6" w14:paraId="04588DB8" w14:textId="77777777" w:rsidTr="00F2032A">
        <w:tc>
          <w:tcPr>
            <w:tcW w:w="1536" w:type="dxa"/>
          </w:tcPr>
          <w:p w14:paraId="74BE56C7" w14:textId="77777777" w:rsidR="00BC2D3D" w:rsidRPr="00F839F6" w:rsidRDefault="00BC2D3D" w:rsidP="00F2032A">
            <w:pPr>
              <w:rPr>
                <w:rFonts w:ascii="Aptos" w:hAnsi="Aptos" w:cs="Helvetica"/>
                <w:bCs/>
              </w:rPr>
            </w:pPr>
            <w:r w:rsidRPr="00F839F6">
              <w:rPr>
                <w:rFonts w:ascii="Aptos" w:hAnsi="Aptos"/>
                <w:noProof/>
              </w:rPr>
              <w:drawing>
                <wp:anchor distT="0" distB="0" distL="114300" distR="114300" simplePos="0" relativeHeight="251674624" behindDoc="0" locked="0" layoutInCell="1" allowOverlap="1" wp14:anchorId="60FFF7E0" wp14:editId="56D53A98">
                  <wp:simplePos x="0" y="0"/>
                  <wp:positionH relativeFrom="column">
                    <wp:posOffset>71120</wp:posOffset>
                  </wp:positionH>
                  <wp:positionV relativeFrom="paragraph">
                    <wp:posOffset>142875</wp:posOffset>
                  </wp:positionV>
                  <wp:extent cx="721650" cy="577723"/>
                  <wp:effectExtent l="0" t="0" r="2540" b="0"/>
                  <wp:wrapNone/>
                  <wp:docPr id="17" name="Picture 1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Vennture Logo.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21650" cy="577723"/>
                          </a:xfrm>
                          <a:prstGeom prst="rect">
                            <a:avLst/>
                          </a:prstGeom>
                        </pic:spPr>
                      </pic:pic>
                    </a:graphicData>
                  </a:graphic>
                </wp:anchor>
              </w:drawing>
            </w:r>
          </w:p>
        </w:tc>
        <w:tc>
          <w:tcPr>
            <w:tcW w:w="7490" w:type="dxa"/>
          </w:tcPr>
          <w:p w14:paraId="451411EB" w14:textId="77777777" w:rsidR="00BC2D3D" w:rsidRPr="00F839F6" w:rsidRDefault="00BC2D3D" w:rsidP="00F2032A">
            <w:pPr>
              <w:rPr>
                <w:rFonts w:ascii="Aptos" w:hAnsi="Aptos" w:cs="Helvetica"/>
                <w:b/>
              </w:rPr>
            </w:pPr>
            <w:r w:rsidRPr="00F839F6">
              <w:rPr>
                <w:rFonts w:ascii="Aptos" w:hAnsi="Aptos" w:cs="Helvetica"/>
                <w:b/>
              </w:rPr>
              <w:t>Fresh Start – Helping people support themselves</w:t>
            </w:r>
          </w:p>
          <w:p w14:paraId="2E004781" w14:textId="77777777" w:rsidR="00BC2D3D" w:rsidRPr="00F839F6" w:rsidRDefault="00BC2D3D" w:rsidP="00F2032A">
            <w:pPr>
              <w:rPr>
                <w:rFonts w:ascii="Aptos" w:hAnsi="Aptos" w:cs="Helvetica"/>
                <w:bCs/>
              </w:rPr>
            </w:pPr>
            <w:r w:rsidRPr="00F839F6">
              <w:rPr>
                <w:rFonts w:ascii="Aptos" w:hAnsi="Aptos" w:cs="Helvetica"/>
                <w:bCs/>
              </w:rPr>
              <w:t>The Fresh Start programme supports individuals through weekly mentoring. The focus is on supporting them overcome barriers to having a safe place they can call their own and the finances to pay for it, purposeful activity and positive relationships in their lives.</w:t>
            </w:r>
          </w:p>
          <w:p w14:paraId="5BC3DF40" w14:textId="77777777" w:rsidR="00BC2D3D" w:rsidRPr="00F839F6" w:rsidRDefault="00BC2D3D" w:rsidP="00F2032A">
            <w:pPr>
              <w:rPr>
                <w:rFonts w:ascii="Aptos" w:hAnsi="Aptos" w:cs="Helvetica"/>
                <w:b/>
              </w:rPr>
            </w:pPr>
          </w:p>
        </w:tc>
      </w:tr>
    </w:tbl>
    <w:p w14:paraId="337B6838" w14:textId="77777777" w:rsidR="00F839F6" w:rsidRDefault="00F839F6" w:rsidP="00BC2D3D">
      <w:pPr>
        <w:jc w:val="both"/>
        <w:rPr>
          <w:rFonts w:ascii="Aptos" w:hAnsi="Aptos" w:cs="Helvetica"/>
          <w:b/>
          <w:sz w:val="28"/>
          <w:szCs w:val="24"/>
        </w:rPr>
      </w:pPr>
    </w:p>
    <w:p w14:paraId="54417BCC" w14:textId="176FB4E5" w:rsidR="00BC2D3D" w:rsidRPr="00F839F6" w:rsidRDefault="00BC2D3D" w:rsidP="00BC2D3D">
      <w:pPr>
        <w:jc w:val="both"/>
        <w:rPr>
          <w:rFonts w:ascii="Aptos" w:hAnsi="Aptos" w:cs="Helvetica"/>
          <w:b/>
          <w:sz w:val="28"/>
          <w:szCs w:val="24"/>
        </w:rPr>
      </w:pPr>
      <w:r w:rsidRPr="00F839F6">
        <w:rPr>
          <w:rFonts w:ascii="Aptos" w:hAnsi="Aptos" w:cs="Helvetica"/>
          <w:b/>
          <w:sz w:val="28"/>
          <w:szCs w:val="24"/>
        </w:rPr>
        <w:t>Venn values</w:t>
      </w:r>
    </w:p>
    <w:p w14:paraId="6F372489" w14:textId="77777777" w:rsidR="00BC2D3D" w:rsidRPr="00F839F6" w:rsidRDefault="00BC2D3D" w:rsidP="00BC2D3D">
      <w:pPr>
        <w:spacing w:after="0" w:line="240" w:lineRule="auto"/>
        <w:ind w:left="284"/>
        <w:jc w:val="both"/>
        <w:rPr>
          <w:rFonts w:ascii="Aptos" w:hAnsi="Aptos" w:cs="Helvetica"/>
          <w:highlight w:val="magenta"/>
        </w:rPr>
      </w:pPr>
      <w:r w:rsidRPr="00F839F6">
        <w:rPr>
          <w:rFonts w:ascii="Aptos" w:hAnsi="Aptos" w:cs="Helvetica"/>
          <w:b/>
          <w:bCs/>
        </w:rPr>
        <w:t xml:space="preserve">Faith: </w:t>
      </w:r>
      <w:r w:rsidRPr="00F839F6">
        <w:rPr>
          <w:rFonts w:ascii="Aptos" w:hAnsi="Aptos" w:cs="Helvetica"/>
        </w:rPr>
        <w:t xml:space="preserve">We live in the light of love and recognise that love can change everything: – loving God and loving others as we love ourselves. We value </w:t>
      </w:r>
      <w:proofErr w:type="gramStart"/>
      <w:r w:rsidRPr="00F839F6">
        <w:rPr>
          <w:rFonts w:ascii="Aptos" w:hAnsi="Aptos" w:cs="Helvetica"/>
        </w:rPr>
        <w:t>each individual</w:t>
      </w:r>
      <w:proofErr w:type="gramEnd"/>
      <w:r w:rsidRPr="00F839F6">
        <w:rPr>
          <w:rFonts w:ascii="Aptos" w:hAnsi="Aptos" w:cs="Helvetica"/>
        </w:rPr>
        <w:t xml:space="preserve"> as special; each has a unique mix of God given gifts, talents and experiences. We work with, serve and relate to all people.</w:t>
      </w:r>
    </w:p>
    <w:p w14:paraId="31819D66" w14:textId="77777777" w:rsidR="00BC2D3D" w:rsidRPr="00F839F6" w:rsidRDefault="00BC2D3D" w:rsidP="00BC2D3D">
      <w:pPr>
        <w:spacing w:after="0" w:line="240" w:lineRule="auto"/>
        <w:ind w:left="284"/>
        <w:jc w:val="both"/>
        <w:rPr>
          <w:rFonts w:ascii="Aptos" w:hAnsi="Aptos" w:cs="Helvetica"/>
          <w:b/>
          <w:highlight w:val="magenta"/>
        </w:rPr>
      </w:pPr>
      <w:r w:rsidRPr="00F839F6">
        <w:rPr>
          <w:rFonts w:ascii="Aptos" w:hAnsi="Aptos" w:cs="Helvetica"/>
          <w:highlight w:val="magenta"/>
        </w:rPr>
        <w:br/>
      </w:r>
      <w:r w:rsidRPr="00F839F6">
        <w:rPr>
          <w:rFonts w:ascii="Aptos" w:hAnsi="Aptos" w:cs="Helvetica"/>
          <w:b/>
          <w:bCs/>
        </w:rPr>
        <w:t xml:space="preserve">Love: </w:t>
      </w:r>
      <w:r w:rsidRPr="00F839F6">
        <w:rPr>
          <w:rFonts w:ascii="Aptos" w:hAnsi="Aptos" w:cs="Helvetica"/>
        </w:rPr>
        <w:t>We recognise family is an answer no matter how messy it gets. We encourage individuals to be and act as servant leaders in their lives, family, work and community. We never give up on people encouraging them to take the steps that can lead to big changes. We accept everyone as we find them and without conditions; we encourage people to live a life rooted in love.</w:t>
      </w:r>
    </w:p>
    <w:p w14:paraId="54800ED2" w14:textId="77777777" w:rsidR="00BC2D3D" w:rsidRPr="00F839F6" w:rsidRDefault="00BC2D3D" w:rsidP="00BC2D3D">
      <w:pPr>
        <w:spacing w:after="0" w:line="240" w:lineRule="auto"/>
        <w:ind w:left="284"/>
        <w:jc w:val="both"/>
        <w:rPr>
          <w:rFonts w:ascii="Aptos" w:hAnsi="Aptos" w:cs="Helvetica"/>
          <w:b/>
          <w:highlight w:val="magenta"/>
        </w:rPr>
      </w:pPr>
    </w:p>
    <w:p w14:paraId="4FC5740B" w14:textId="77777777" w:rsidR="00BC2D3D" w:rsidRPr="00F839F6" w:rsidRDefault="00BC2D3D" w:rsidP="00BC2D3D">
      <w:pPr>
        <w:spacing w:after="0" w:line="240" w:lineRule="auto"/>
        <w:ind w:left="284"/>
        <w:jc w:val="both"/>
        <w:rPr>
          <w:rFonts w:ascii="Aptos" w:hAnsi="Aptos" w:cs="Helvetica"/>
        </w:rPr>
      </w:pPr>
      <w:r w:rsidRPr="00F839F6">
        <w:rPr>
          <w:rFonts w:ascii="Aptos" w:hAnsi="Aptos" w:cs="Helvetica"/>
          <w:b/>
          <w:bCs/>
        </w:rPr>
        <w:t xml:space="preserve">Endeavour: </w:t>
      </w:r>
      <w:r w:rsidRPr="00F839F6">
        <w:rPr>
          <w:rFonts w:ascii="Aptos" w:hAnsi="Aptos" w:cs="Helvetica"/>
        </w:rPr>
        <w:t>We except we don’t have all the answers and in sharing in each person’s journey we are willing to share the changes we are making in our own lives. We respect, nurture and promote a strong work ethic to build everyone’s esteem, resilience and resourcefulness. We encourage enterprise to create more to invest in helping individuals to take responsibility for their future.</w:t>
      </w:r>
    </w:p>
    <w:p w14:paraId="78002CBA" w14:textId="77777777" w:rsidR="00BC2D3D" w:rsidRPr="00F839F6" w:rsidRDefault="00BC2D3D" w:rsidP="00D07EFA">
      <w:pPr>
        <w:jc w:val="both"/>
        <w:rPr>
          <w:rFonts w:ascii="Aptos" w:hAnsi="Aptos" w:cs="Helvetica"/>
          <w:b/>
          <w:sz w:val="24"/>
        </w:rPr>
      </w:pPr>
    </w:p>
    <w:p w14:paraId="26646C79" w14:textId="77777777" w:rsidR="00D07EFA" w:rsidRPr="00F839F6" w:rsidRDefault="00D07EFA" w:rsidP="00D07EFA">
      <w:pPr>
        <w:spacing w:after="0" w:line="240" w:lineRule="auto"/>
        <w:rPr>
          <w:rFonts w:ascii="Aptos" w:hAnsi="Aptos" w:cs="Helvetica"/>
          <w:b/>
          <w:bCs/>
        </w:rPr>
      </w:pPr>
    </w:p>
    <w:p w14:paraId="50DC69A0" w14:textId="77777777" w:rsidR="00D07EFA" w:rsidRPr="00D07EFA" w:rsidRDefault="00D07EFA" w:rsidP="00D07EFA">
      <w:pPr>
        <w:spacing w:after="0" w:line="240" w:lineRule="auto"/>
        <w:rPr>
          <w:rFonts w:ascii="Helvetica" w:hAnsi="Helvetica" w:cs="Helvetica"/>
          <w:b/>
          <w:bCs/>
          <w:sz w:val="24"/>
        </w:rPr>
      </w:pPr>
    </w:p>
    <w:p w14:paraId="28C5886F" w14:textId="77777777" w:rsidR="00D07EFA" w:rsidRPr="00D07EFA" w:rsidRDefault="00D07EFA" w:rsidP="00D07EFA">
      <w:pPr>
        <w:spacing w:after="0" w:line="240" w:lineRule="auto"/>
        <w:ind w:left="284"/>
        <w:jc w:val="both"/>
        <w:rPr>
          <w:rFonts w:ascii="Helvetica" w:hAnsi="Helvetica" w:cs="Helvetica"/>
          <w:b/>
          <w:bCs/>
          <w:highlight w:val="magenta"/>
        </w:rPr>
      </w:pPr>
    </w:p>
    <w:p w14:paraId="3D0FC525" w14:textId="77777777" w:rsidR="00D07EFA" w:rsidRPr="00D07EFA" w:rsidRDefault="00D07EFA" w:rsidP="00D07EFA">
      <w:pPr>
        <w:spacing w:after="0" w:line="240" w:lineRule="auto"/>
        <w:ind w:left="284"/>
        <w:jc w:val="both"/>
        <w:rPr>
          <w:rFonts w:ascii="Helvetica" w:hAnsi="Helvetica" w:cs="Helvetica"/>
          <w:b/>
          <w:bCs/>
          <w:highlight w:val="magenta"/>
        </w:rPr>
      </w:pPr>
    </w:p>
    <w:p w14:paraId="6783F7C0" w14:textId="0B60987C" w:rsidR="006C7E1A" w:rsidRPr="00F839F6" w:rsidRDefault="00B863EC" w:rsidP="00AC232F">
      <w:pPr>
        <w:rPr>
          <w:rFonts w:ascii="Aptos" w:hAnsi="Aptos" w:cs="Helvetica"/>
          <w:b/>
          <w:sz w:val="36"/>
          <w:szCs w:val="36"/>
        </w:rPr>
      </w:pPr>
      <w:r w:rsidRPr="00F839F6">
        <w:rPr>
          <w:rFonts w:ascii="Aptos" w:hAnsi="Aptos" w:cs="Helvetica"/>
          <w:b/>
          <w:sz w:val="36"/>
          <w:szCs w:val="36"/>
        </w:rPr>
        <w:t>P</w:t>
      </w:r>
      <w:r w:rsidR="00AC232F" w:rsidRPr="00F839F6">
        <w:rPr>
          <w:rFonts w:ascii="Aptos" w:hAnsi="Aptos" w:cs="Helvetica"/>
          <w:b/>
          <w:sz w:val="36"/>
          <w:szCs w:val="36"/>
        </w:rPr>
        <w:t>osition Outline</w:t>
      </w:r>
    </w:p>
    <w:p w14:paraId="31E953F3" w14:textId="467294C4" w:rsidR="00AC232F" w:rsidRPr="00F839F6" w:rsidRDefault="00AC232F" w:rsidP="00F45C99">
      <w:pPr>
        <w:ind w:left="2127" w:hanging="2127"/>
        <w:rPr>
          <w:rFonts w:ascii="Aptos" w:hAnsi="Aptos" w:cs="Helvetica"/>
          <w:b/>
        </w:rPr>
      </w:pPr>
      <w:r w:rsidRPr="00F839F6">
        <w:rPr>
          <w:rFonts w:ascii="Aptos" w:hAnsi="Aptos" w:cs="Helvetica"/>
          <w:b/>
        </w:rPr>
        <w:t>Employer:</w:t>
      </w:r>
      <w:r w:rsidRPr="00F839F6">
        <w:rPr>
          <w:rFonts w:ascii="Aptos" w:hAnsi="Aptos" w:cs="Helvetica"/>
          <w:b/>
        </w:rPr>
        <w:tab/>
      </w:r>
      <w:proofErr w:type="spellStart"/>
      <w:r w:rsidR="00475E97" w:rsidRPr="00F839F6">
        <w:rPr>
          <w:rFonts w:ascii="Aptos" w:hAnsi="Aptos" w:cs="Helvetica"/>
          <w:b/>
        </w:rPr>
        <w:t>Vennture</w:t>
      </w:r>
      <w:proofErr w:type="spellEnd"/>
    </w:p>
    <w:p w14:paraId="5F465623" w14:textId="7A1A9FC8" w:rsidR="00AC232F" w:rsidRPr="00F839F6" w:rsidRDefault="00AC232F" w:rsidP="00F45C99">
      <w:pPr>
        <w:ind w:left="2127" w:hanging="2127"/>
        <w:rPr>
          <w:rFonts w:ascii="Aptos" w:hAnsi="Aptos" w:cs="Helvetica"/>
        </w:rPr>
      </w:pPr>
      <w:r w:rsidRPr="00F839F6">
        <w:rPr>
          <w:rFonts w:ascii="Aptos" w:hAnsi="Aptos" w:cs="Helvetica"/>
          <w:b/>
        </w:rPr>
        <w:t>Job title:</w:t>
      </w:r>
      <w:r w:rsidR="00187CC0" w:rsidRPr="00F839F6">
        <w:rPr>
          <w:rFonts w:ascii="Aptos" w:hAnsi="Aptos" w:cs="Helvetica"/>
        </w:rPr>
        <w:t xml:space="preserve"> </w:t>
      </w:r>
      <w:r w:rsidR="00187CC0" w:rsidRPr="00F839F6">
        <w:rPr>
          <w:rFonts w:ascii="Aptos" w:hAnsi="Aptos" w:cs="Helvetica"/>
        </w:rPr>
        <w:tab/>
      </w:r>
      <w:r w:rsidR="00F3647F" w:rsidRPr="00F839F6">
        <w:rPr>
          <w:rFonts w:ascii="Aptos" w:hAnsi="Aptos" w:cs="Helvetica"/>
        </w:rPr>
        <w:t>Street Presence</w:t>
      </w:r>
      <w:r w:rsidR="005A248E" w:rsidRPr="00F839F6">
        <w:rPr>
          <w:rFonts w:ascii="Aptos" w:hAnsi="Aptos" w:cs="Helvetica"/>
        </w:rPr>
        <w:t xml:space="preserve"> Coordinator </w:t>
      </w:r>
    </w:p>
    <w:p w14:paraId="286353C9" w14:textId="34C1F660" w:rsidR="00681AD0" w:rsidRPr="00F839F6" w:rsidRDefault="00681AD0" w:rsidP="00F45C99">
      <w:pPr>
        <w:ind w:left="2127" w:hanging="2127"/>
        <w:rPr>
          <w:rFonts w:ascii="Aptos" w:hAnsi="Aptos" w:cs="Helvetica"/>
        </w:rPr>
      </w:pPr>
      <w:r w:rsidRPr="00F839F6">
        <w:rPr>
          <w:rFonts w:ascii="Aptos" w:hAnsi="Aptos" w:cs="Helvetica"/>
          <w:b/>
        </w:rPr>
        <w:t>Reports</w:t>
      </w:r>
      <w:r w:rsidR="00AC232F" w:rsidRPr="00F839F6">
        <w:rPr>
          <w:rFonts w:ascii="Aptos" w:hAnsi="Aptos" w:cs="Helvetica"/>
          <w:b/>
        </w:rPr>
        <w:t xml:space="preserve"> to</w:t>
      </w:r>
      <w:r w:rsidRPr="00F839F6">
        <w:rPr>
          <w:rFonts w:ascii="Aptos" w:hAnsi="Aptos" w:cs="Helvetica"/>
          <w:b/>
        </w:rPr>
        <w:t>:</w:t>
      </w:r>
      <w:r w:rsidRPr="00F839F6">
        <w:rPr>
          <w:rFonts w:ascii="Aptos" w:hAnsi="Aptos" w:cs="Helvetica"/>
          <w:b/>
        </w:rPr>
        <w:tab/>
      </w:r>
      <w:r w:rsidR="003A19C8" w:rsidRPr="00F839F6">
        <w:rPr>
          <w:rFonts w:ascii="Aptos" w:hAnsi="Aptos" w:cs="Helvetica"/>
        </w:rPr>
        <w:t>Chief</w:t>
      </w:r>
      <w:r w:rsidR="00AC232F" w:rsidRPr="00F839F6">
        <w:rPr>
          <w:rFonts w:ascii="Aptos" w:hAnsi="Aptos" w:cs="Helvetica"/>
        </w:rPr>
        <w:t xml:space="preserve"> </w:t>
      </w:r>
      <w:r w:rsidR="00F839F6">
        <w:rPr>
          <w:rFonts w:ascii="Aptos" w:hAnsi="Aptos" w:cs="Helvetica"/>
        </w:rPr>
        <w:t>Operating Officer</w:t>
      </w:r>
    </w:p>
    <w:p w14:paraId="0591FC0C" w14:textId="3AFD3627" w:rsidR="00AC232F" w:rsidRPr="00F839F6" w:rsidRDefault="00681AD0" w:rsidP="00F45C99">
      <w:pPr>
        <w:ind w:left="2127" w:hanging="2127"/>
        <w:rPr>
          <w:rFonts w:ascii="Aptos" w:hAnsi="Aptos" w:cs="Helvetica"/>
          <w:b/>
        </w:rPr>
      </w:pPr>
      <w:r w:rsidRPr="00F839F6">
        <w:rPr>
          <w:rFonts w:ascii="Aptos" w:hAnsi="Aptos" w:cs="Helvetica"/>
          <w:b/>
        </w:rPr>
        <w:t>Direct Report</w:t>
      </w:r>
      <w:r w:rsidR="00187CC0" w:rsidRPr="00F839F6">
        <w:rPr>
          <w:rFonts w:ascii="Aptos" w:hAnsi="Aptos" w:cs="Helvetica"/>
          <w:b/>
        </w:rPr>
        <w:t>s</w:t>
      </w:r>
      <w:r w:rsidRPr="00F839F6">
        <w:rPr>
          <w:rFonts w:ascii="Aptos" w:hAnsi="Aptos" w:cs="Helvetica"/>
          <w:b/>
        </w:rPr>
        <w:t>:</w:t>
      </w:r>
      <w:r w:rsidRPr="00F839F6">
        <w:rPr>
          <w:rFonts w:ascii="Aptos" w:hAnsi="Aptos" w:cs="Helvetica"/>
          <w:b/>
        </w:rPr>
        <w:tab/>
      </w:r>
      <w:r w:rsidR="00187CC0" w:rsidRPr="00F839F6">
        <w:rPr>
          <w:rFonts w:ascii="Aptos" w:hAnsi="Aptos" w:cs="Helvetica"/>
        </w:rPr>
        <w:t xml:space="preserve">All teams that deliver </w:t>
      </w:r>
      <w:proofErr w:type="spellStart"/>
      <w:r w:rsidR="00187CC0" w:rsidRPr="00F839F6">
        <w:rPr>
          <w:rFonts w:ascii="Aptos" w:hAnsi="Aptos" w:cs="Helvetica"/>
        </w:rPr>
        <w:t>Vennture’s</w:t>
      </w:r>
      <w:proofErr w:type="spellEnd"/>
      <w:r w:rsidR="00187CC0" w:rsidRPr="00F839F6">
        <w:rPr>
          <w:rFonts w:ascii="Aptos" w:hAnsi="Aptos" w:cs="Helvetica"/>
        </w:rPr>
        <w:t xml:space="preserve"> </w:t>
      </w:r>
      <w:r w:rsidR="00BA3716" w:rsidRPr="00F839F6">
        <w:rPr>
          <w:rFonts w:ascii="Aptos" w:hAnsi="Aptos" w:cs="Helvetica"/>
        </w:rPr>
        <w:t>S</w:t>
      </w:r>
      <w:r w:rsidR="00F3647F" w:rsidRPr="00F839F6">
        <w:rPr>
          <w:rFonts w:ascii="Aptos" w:hAnsi="Aptos" w:cs="Helvetica"/>
        </w:rPr>
        <w:t>treet</w:t>
      </w:r>
      <w:r w:rsidR="00BA3716" w:rsidRPr="00F839F6">
        <w:rPr>
          <w:rFonts w:ascii="Aptos" w:hAnsi="Aptos" w:cs="Helvetica"/>
        </w:rPr>
        <w:t xml:space="preserve"> Presence</w:t>
      </w:r>
      <w:r w:rsidR="0042362B" w:rsidRPr="00F839F6">
        <w:rPr>
          <w:rFonts w:ascii="Aptos" w:hAnsi="Aptos" w:cs="Helvetica"/>
        </w:rPr>
        <w:t>,</w:t>
      </w:r>
      <w:r w:rsidR="00F45C99">
        <w:rPr>
          <w:rFonts w:ascii="Aptos" w:hAnsi="Aptos" w:cs="Helvetica"/>
        </w:rPr>
        <w:t xml:space="preserve"> </w:t>
      </w:r>
      <w:r w:rsidR="001B6653" w:rsidRPr="00F839F6">
        <w:rPr>
          <w:rFonts w:ascii="Aptos" w:hAnsi="Aptos" w:cs="Helvetica"/>
        </w:rPr>
        <w:t>Employees and volunteers</w:t>
      </w:r>
    </w:p>
    <w:p w14:paraId="3DC62B43" w14:textId="00796122" w:rsidR="00F45C99" w:rsidRDefault="00AC232F" w:rsidP="00F45C99">
      <w:pPr>
        <w:spacing w:after="0"/>
        <w:ind w:left="2127" w:hanging="2127"/>
        <w:rPr>
          <w:rFonts w:ascii="Aptos" w:hAnsi="Aptos" w:cs="Helvetica"/>
        </w:rPr>
      </w:pPr>
      <w:r w:rsidRPr="00F839F6">
        <w:rPr>
          <w:rFonts w:ascii="Aptos" w:hAnsi="Aptos" w:cs="Helvetica"/>
          <w:b/>
        </w:rPr>
        <w:t>Job description</w:t>
      </w:r>
      <w:r w:rsidRPr="00F839F6">
        <w:rPr>
          <w:rFonts w:ascii="Aptos" w:hAnsi="Aptos" w:cs="Helvetica"/>
        </w:rPr>
        <w:t>:</w:t>
      </w:r>
      <w:r w:rsidRPr="00F839F6">
        <w:rPr>
          <w:rFonts w:ascii="Aptos" w:hAnsi="Aptos" w:cs="Helvetica"/>
        </w:rPr>
        <w:tab/>
        <w:t>See following pages</w:t>
      </w:r>
    </w:p>
    <w:p w14:paraId="1E1393CE" w14:textId="77777777" w:rsidR="00F45C99" w:rsidRPr="00F45C99" w:rsidRDefault="00F45C99" w:rsidP="00F45C99">
      <w:pPr>
        <w:spacing w:after="0"/>
        <w:ind w:left="2127" w:hanging="2127"/>
        <w:rPr>
          <w:rFonts w:ascii="Aptos" w:hAnsi="Aptos" w:cs="Helvetica"/>
          <w:bCs/>
        </w:rPr>
      </w:pPr>
    </w:p>
    <w:p w14:paraId="4C7F0A69" w14:textId="30C03540" w:rsidR="00AC232F" w:rsidRPr="00F839F6" w:rsidRDefault="00AC232F" w:rsidP="00F45C99">
      <w:pPr>
        <w:ind w:left="2127" w:hanging="2127"/>
        <w:rPr>
          <w:rFonts w:ascii="Aptos" w:hAnsi="Aptos" w:cs="Helvetica"/>
        </w:rPr>
      </w:pPr>
      <w:r w:rsidRPr="00F839F6">
        <w:rPr>
          <w:rFonts w:ascii="Aptos" w:hAnsi="Aptos" w:cs="Helvetica"/>
          <w:b/>
        </w:rPr>
        <w:t>Start date:</w:t>
      </w:r>
      <w:r w:rsidR="00E54C3E" w:rsidRPr="00F839F6">
        <w:rPr>
          <w:rFonts w:ascii="Aptos" w:hAnsi="Aptos" w:cs="Helvetica"/>
        </w:rPr>
        <w:t xml:space="preserve"> </w:t>
      </w:r>
      <w:r w:rsidR="00E54C3E" w:rsidRPr="00F839F6">
        <w:rPr>
          <w:rFonts w:ascii="Aptos" w:hAnsi="Aptos" w:cs="Helvetica"/>
        </w:rPr>
        <w:tab/>
      </w:r>
      <w:r w:rsidR="00D14C43" w:rsidRPr="00F839F6">
        <w:rPr>
          <w:rFonts w:ascii="Aptos" w:hAnsi="Aptos" w:cs="Helvetica"/>
        </w:rPr>
        <w:t>TBC</w:t>
      </w:r>
    </w:p>
    <w:p w14:paraId="61A9C27C" w14:textId="77DDDC32" w:rsidR="00B3761A" w:rsidRPr="00F839F6" w:rsidRDefault="00B3761A" w:rsidP="00F45C99">
      <w:pPr>
        <w:ind w:left="2127" w:hanging="2127"/>
        <w:rPr>
          <w:rFonts w:ascii="Aptos" w:hAnsi="Aptos" w:cs="Helvetica"/>
          <w:color w:val="FF0000"/>
        </w:rPr>
      </w:pPr>
      <w:r w:rsidRPr="00F839F6">
        <w:rPr>
          <w:rFonts w:ascii="Aptos" w:hAnsi="Aptos" w:cs="Helvetica"/>
          <w:b/>
          <w:bCs/>
        </w:rPr>
        <w:t>Contract Type:</w:t>
      </w:r>
      <w:r w:rsidRPr="00F839F6">
        <w:rPr>
          <w:rFonts w:ascii="Aptos" w:hAnsi="Aptos" w:cs="Helvetica"/>
          <w:b/>
          <w:bCs/>
        </w:rPr>
        <w:tab/>
      </w:r>
      <w:r w:rsidR="00CD7E54">
        <w:rPr>
          <w:rFonts w:ascii="Aptos" w:hAnsi="Aptos" w:cs="Helvetica"/>
        </w:rPr>
        <w:t>Permanent</w:t>
      </w:r>
    </w:p>
    <w:p w14:paraId="40BF44DF" w14:textId="050D15DF" w:rsidR="00361F8C" w:rsidRPr="00F839F6" w:rsidRDefault="00AC232F" w:rsidP="00F45C99">
      <w:pPr>
        <w:ind w:left="2127" w:hanging="2127"/>
        <w:rPr>
          <w:rFonts w:ascii="Aptos" w:hAnsi="Aptos" w:cs="Helvetica"/>
        </w:rPr>
      </w:pPr>
      <w:r w:rsidRPr="00F839F6">
        <w:rPr>
          <w:rFonts w:ascii="Aptos" w:hAnsi="Aptos" w:cs="Helvetica"/>
          <w:b/>
        </w:rPr>
        <w:t>Notice period:</w:t>
      </w:r>
      <w:r w:rsidRPr="00F839F6">
        <w:rPr>
          <w:rFonts w:ascii="Aptos" w:hAnsi="Aptos" w:cs="Helvetica"/>
          <w:b/>
        </w:rPr>
        <w:tab/>
      </w:r>
      <w:r w:rsidR="00B3761A" w:rsidRPr="00F839F6">
        <w:rPr>
          <w:rFonts w:ascii="Aptos" w:hAnsi="Aptos" w:cs="Helvetica"/>
        </w:rPr>
        <w:t xml:space="preserve">The appointment is subject to the satisfactory completion of a six-month probationary period, thereafter </w:t>
      </w:r>
      <w:r w:rsidR="00F45C99">
        <w:rPr>
          <w:rFonts w:ascii="Aptos" w:hAnsi="Aptos" w:cs="Helvetica"/>
        </w:rPr>
        <w:t xml:space="preserve">one </w:t>
      </w:r>
      <w:r w:rsidR="00CD7E54">
        <w:rPr>
          <w:rFonts w:ascii="Aptos" w:hAnsi="Aptos" w:cs="Helvetica"/>
        </w:rPr>
        <w:t>calendar</w:t>
      </w:r>
      <w:r w:rsidR="00F45C99">
        <w:rPr>
          <w:rFonts w:ascii="Aptos" w:hAnsi="Aptos" w:cs="Helvetica"/>
        </w:rPr>
        <w:t xml:space="preserve"> months</w:t>
      </w:r>
      <w:r w:rsidR="00F45C99" w:rsidRPr="00F839F6">
        <w:rPr>
          <w:rFonts w:ascii="Aptos" w:hAnsi="Aptos" w:cs="Helvetica"/>
        </w:rPr>
        <w:t>’ notice</w:t>
      </w:r>
      <w:r w:rsidR="00B3761A" w:rsidRPr="00F839F6">
        <w:rPr>
          <w:rFonts w:ascii="Aptos" w:hAnsi="Aptos" w:cs="Helvetica"/>
        </w:rPr>
        <w:t xml:space="preserve"> on either side.</w:t>
      </w:r>
      <w:r w:rsidR="00361F8C" w:rsidRPr="00F839F6">
        <w:rPr>
          <w:rFonts w:ascii="Aptos" w:hAnsi="Aptos" w:cs="Helvetica"/>
        </w:rPr>
        <w:t xml:space="preserve"> </w:t>
      </w:r>
    </w:p>
    <w:p w14:paraId="2EE553E0" w14:textId="6D1F25E1" w:rsidR="0042362B" w:rsidRPr="00F839F6" w:rsidRDefault="00AC232F" w:rsidP="00F45C99">
      <w:pPr>
        <w:pStyle w:val="NoSpacing"/>
        <w:ind w:left="2127" w:hanging="2127"/>
        <w:rPr>
          <w:rFonts w:ascii="Aptos" w:hAnsi="Aptos" w:cs="Helvetica"/>
        </w:rPr>
      </w:pPr>
      <w:r w:rsidRPr="00F839F6">
        <w:rPr>
          <w:rFonts w:ascii="Aptos" w:hAnsi="Aptos" w:cs="Helvetica"/>
          <w:b/>
        </w:rPr>
        <w:t>Hours per week:</w:t>
      </w:r>
      <w:r w:rsidRPr="00F839F6">
        <w:rPr>
          <w:rFonts w:ascii="Aptos" w:hAnsi="Aptos" w:cs="Helvetica"/>
        </w:rPr>
        <w:t xml:space="preserve"> </w:t>
      </w:r>
      <w:r w:rsidR="00F45C99">
        <w:rPr>
          <w:rFonts w:ascii="Aptos" w:hAnsi="Aptos" w:cs="Helvetica"/>
        </w:rPr>
        <w:tab/>
      </w:r>
      <w:r w:rsidR="00600270" w:rsidRPr="00F839F6">
        <w:rPr>
          <w:rFonts w:ascii="Aptos" w:hAnsi="Aptos" w:cs="Helvetica"/>
        </w:rPr>
        <w:t xml:space="preserve">Full Time Hours </w:t>
      </w:r>
      <w:r w:rsidR="0042362B" w:rsidRPr="00F839F6">
        <w:rPr>
          <w:rFonts w:ascii="Aptos" w:hAnsi="Aptos" w:cs="Helvetica"/>
        </w:rPr>
        <w:t xml:space="preserve">of 37.5 per week as required, </w:t>
      </w:r>
      <w:r w:rsidR="00861013">
        <w:rPr>
          <w:rFonts w:ascii="Aptos" w:hAnsi="Aptos" w:cs="Helvetica"/>
        </w:rPr>
        <w:t>will</w:t>
      </w:r>
      <w:r w:rsidR="0042362B" w:rsidRPr="00F839F6">
        <w:rPr>
          <w:rFonts w:ascii="Aptos" w:hAnsi="Aptos" w:cs="Helvetica"/>
        </w:rPr>
        <w:t xml:space="preserve"> be worked flexibly </w:t>
      </w:r>
      <w:r w:rsidR="00861013">
        <w:rPr>
          <w:rFonts w:ascii="Aptos" w:hAnsi="Aptos" w:cs="Helvetica"/>
        </w:rPr>
        <w:t xml:space="preserve">as it </w:t>
      </w:r>
      <w:r w:rsidR="0042362B" w:rsidRPr="00F839F6">
        <w:rPr>
          <w:rFonts w:ascii="Aptos" w:hAnsi="Aptos" w:cs="Helvetica"/>
        </w:rPr>
        <w:t xml:space="preserve">will include </w:t>
      </w:r>
      <w:r w:rsidR="00861013">
        <w:rPr>
          <w:rFonts w:ascii="Aptos" w:hAnsi="Aptos" w:cs="Helvetica"/>
        </w:rPr>
        <w:t xml:space="preserve">some </w:t>
      </w:r>
      <w:r w:rsidR="0042362B" w:rsidRPr="00F839F6">
        <w:rPr>
          <w:rFonts w:ascii="Aptos" w:hAnsi="Aptos" w:cs="Helvetica"/>
        </w:rPr>
        <w:t>weekend and evening work</w:t>
      </w:r>
    </w:p>
    <w:p w14:paraId="04C1F9FB" w14:textId="4CBF962F" w:rsidR="00AC232F" w:rsidRPr="00F839F6" w:rsidRDefault="00AC232F" w:rsidP="00F45C99">
      <w:pPr>
        <w:pStyle w:val="NoSpacing"/>
        <w:ind w:left="2127" w:hanging="2127"/>
        <w:rPr>
          <w:rFonts w:ascii="Aptos" w:hAnsi="Aptos" w:cs="Helvetica"/>
        </w:rPr>
      </w:pPr>
    </w:p>
    <w:p w14:paraId="7CAE0C1D" w14:textId="73F01A20" w:rsidR="002F7913" w:rsidRPr="00F839F6" w:rsidRDefault="00361F8C" w:rsidP="00F45C99">
      <w:pPr>
        <w:pStyle w:val="NoSpacing"/>
        <w:ind w:left="2127" w:hanging="2127"/>
        <w:rPr>
          <w:rFonts w:ascii="Aptos" w:hAnsi="Aptos" w:cs="Helvetica"/>
          <w:i/>
        </w:rPr>
      </w:pPr>
      <w:r w:rsidRPr="00F839F6">
        <w:rPr>
          <w:rFonts w:ascii="Aptos" w:hAnsi="Aptos" w:cs="Helvetica"/>
          <w:b/>
        </w:rPr>
        <w:t>Location</w:t>
      </w:r>
      <w:r w:rsidR="00AC232F" w:rsidRPr="00F839F6">
        <w:rPr>
          <w:rFonts w:ascii="Aptos" w:hAnsi="Aptos" w:cs="Helvetica"/>
          <w:b/>
        </w:rPr>
        <w:t>:</w:t>
      </w:r>
      <w:r w:rsidR="00404D16" w:rsidRPr="00F839F6">
        <w:rPr>
          <w:rFonts w:ascii="Aptos" w:hAnsi="Aptos" w:cs="Helvetica"/>
          <w:b/>
        </w:rPr>
        <w:tab/>
      </w:r>
      <w:r w:rsidR="00475E97" w:rsidRPr="00F839F6">
        <w:rPr>
          <w:rFonts w:ascii="Aptos" w:hAnsi="Aptos" w:cs="Helvetica"/>
        </w:rPr>
        <w:t xml:space="preserve">Vennture Offices, </w:t>
      </w:r>
      <w:r w:rsidR="00F839F6" w:rsidRPr="00F839F6">
        <w:rPr>
          <w:rFonts w:ascii="Aptos" w:hAnsi="Aptos" w:cs="Helvetica"/>
        </w:rPr>
        <w:t>26 Vicarage Road, He</w:t>
      </w:r>
      <w:r w:rsidR="00F839F6">
        <w:rPr>
          <w:rFonts w:ascii="Aptos" w:hAnsi="Aptos" w:cs="Helvetica"/>
        </w:rPr>
        <w:t>reford HR1 2QN</w:t>
      </w:r>
    </w:p>
    <w:p w14:paraId="56C61B8E" w14:textId="5D2729F8" w:rsidR="005A248E" w:rsidRPr="00F839F6" w:rsidRDefault="005A248E" w:rsidP="00F45C99">
      <w:pPr>
        <w:spacing w:after="0"/>
        <w:ind w:left="2127" w:hanging="2127"/>
        <w:rPr>
          <w:rFonts w:ascii="Aptos" w:hAnsi="Aptos" w:cs="Helvetica"/>
          <w:lang w:val="fr-FR"/>
        </w:rPr>
      </w:pPr>
    </w:p>
    <w:p w14:paraId="5A9DFFE8" w14:textId="3E4BE412" w:rsidR="00187CC0" w:rsidRPr="00F45C99" w:rsidRDefault="005A248E" w:rsidP="00F45C99">
      <w:pPr>
        <w:pStyle w:val="NoSpacing"/>
        <w:ind w:left="2127" w:hanging="2127"/>
        <w:rPr>
          <w:rFonts w:ascii="Aptos" w:hAnsi="Aptos" w:cs="Helvetica"/>
        </w:rPr>
      </w:pPr>
      <w:r w:rsidRPr="00F839F6">
        <w:rPr>
          <w:rFonts w:ascii="Aptos" w:hAnsi="Aptos" w:cs="Helvetica"/>
          <w:b/>
        </w:rPr>
        <w:t>Gross salary:</w:t>
      </w:r>
      <w:r w:rsidRPr="00F839F6">
        <w:rPr>
          <w:rFonts w:ascii="Aptos" w:hAnsi="Aptos" w:cs="Helvetica"/>
        </w:rPr>
        <w:tab/>
      </w:r>
      <w:r w:rsidR="00F45C99">
        <w:rPr>
          <w:rFonts w:ascii="Aptos" w:hAnsi="Aptos" w:cs="Helvetica"/>
        </w:rPr>
        <w:t xml:space="preserve">£24,447 - £26,484 </w:t>
      </w:r>
      <w:r w:rsidR="0042362B" w:rsidRPr="00F839F6">
        <w:rPr>
          <w:rFonts w:ascii="Aptos" w:hAnsi="Aptos" w:cs="Helvetica"/>
        </w:rPr>
        <w:t>dependent on experience</w:t>
      </w:r>
    </w:p>
    <w:p w14:paraId="697CCD35" w14:textId="77777777" w:rsidR="007D0550" w:rsidRPr="00F839F6" w:rsidRDefault="007D0550" w:rsidP="00F45C99">
      <w:pPr>
        <w:pStyle w:val="NoSpacing"/>
        <w:ind w:left="2127" w:hanging="2127"/>
        <w:rPr>
          <w:rFonts w:ascii="Aptos" w:hAnsi="Aptos" w:cs="Helvetica"/>
          <w:b/>
          <w:color w:val="FF0000"/>
        </w:rPr>
      </w:pPr>
    </w:p>
    <w:p w14:paraId="73D95A92" w14:textId="65D600F7" w:rsidR="00AC232F" w:rsidRPr="00F839F6" w:rsidRDefault="007D0550" w:rsidP="00F45C99">
      <w:pPr>
        <w:ind w:left="2127" w:hanging="2127"/>
        <w:rPr>
          <w:rFonts w:ascii="Aptos" w:hAnsi="Aptos" w:cs="Helvetica"/>
          <w:b/>
          <w:color w:val="FF0000"/>
        </w:rPr>
      </w:pPr>
      <w:r w:rsidRPr="00F839F6">
        <w:rPr>
          <w:rFonts w:ascii="Aptos" w:hAnsi="Aptos" w:cs="Helvetica"/>
          <w:color w:val="FF0000"/>
        </w:rPr>
        <w:t xml:space="preserve"> </w:t>
      </w:r>
      <w:r w:rsidR="00AC232F" w:rsidRPr="00F839F6">
        <w:rPr>
          <w:rFonts w:ascii="Aptos" w:hAnsi="Aptos" w:cs="Helvetica"/>
          <w:b/>
        </w:rPr>
        <w:t>Holidays:</w:t>
      </w:r>
      <w:r w:rsidR="00AC232F" w:rsidRPr="00F839F6">
        <w:rPr>
          <w:rFonts w:ascii="Aptos" w:hAnsi="Aptos" w:cs="Helvetica"/>
        </w:rPr>
        <w:tab/>
      </w:r>
      <w:r w:rsidR="00125D5F" w:rsidRPr="00F839F6">
        <w:rPr>
          <w:rFonts w:ascii="Aptos" w:hAnsi="Aptos" w:cs="Helvetica"/>
        </w:rPr>
        <w:t>240</w:t>
      </w:r>
      <w:r w:rsidR="00E54C3E" w:rsidRPr="00F839F6">
        <w:rPr>
          <w:rFonts w:ascii="Aptos" w:hAnsi="Aptos" w:cs="Helvetica"/>
        </w:rPr>
        <w:t xml:space="preserve"> </w:t>
      </w:r>
      <w:r w:rsidR="00187CC0" w:rsidRPr="00F839F6">
        <w:rPr>
          <w:rFonts w:ascii="Aptos" w:hAnsi="Aptos" w:cs="Helvetica"/>
        </w:rPr>
        <w:t>hours</w:t>
      </w:r>
      <w:r w:rsidR="006B2BC7" w:rsidRPr="00F839F6">
        <w:rPr>
          <w:rFonts w:ascii="Aptos" w:hAnsi="Aptos" w:cs="Helvetica"/>
        </w:rPr>
        <w:t xml:space="preserve"> including Bank Holidays</w:t>
      </w:r>
      <w:r w:rsidR="00187CC0" w:rsidRPr="00F839F6">
        <w:rPr>
          <w:rFonts w:ascii="Aptos" w:hAnsi="Aptos" w:cs="Helvetica"/>
        </w:rPr>
        <w:t xml:space="preserve"> </w:t>
      </w:r>
    </w:p>
    <w:p w14:paraId="74747797" w14:textId="77777777" w:rsidR="00AC232F" w:rsidRPr="00F839F6" w:rsidRDefault="00AC232F" w:rsidP="00F45C99">
      <w:pPr>
        <w:ind w:left="2127" w:hanging="2127"/>
        <w:rPr>
          <w:rFonts w:ascii="Aptos" w:hAnsi="Aptos" w:cs="Helvetica"/>
        </w:rPr>
      </w:pPr>
      <w:r w:rsidRPr="00F839F6">
        <w:rPr>
          <w:rFonts w:ascii="Aptos" w:hAnsi="Aptos" w:cs="Helvetica"/>
          <w:b/>
        </w:rPr>
        <w:tab/>
      </w:r>
      <w:r w:rsidRPr="00F839F6">
        <w:rPr>
          <w:rFonts w:ascii="Aptos" w:hAnsi="Aptos" w:cs="Helvetica"/>
        </w:rPr>
        <w:t>ALL holidays to be agreed in advance</w:t>
      </w:r>
      <w:r w:rsidR="007D0550" w:rsidRPr="00F839F6">
        <w:rPr>
          <w:rFonts w:ascii="Aptos" w:hAnsi="Aptos" w:cs="Helvetica"/>
        </w:rPr>
        <w:t xml:space="preserve"> in accordance with the Employee Leave Guide</w:t>
      </w:r>
    </w:p>
    <w:p w14:paraId="331CD311" w14:textId="6B926C8D" w:rsidR="00361F8C" w:rsidRPr="00F839F6" w:rsidRDefault="00361F8C" w:rsidP="00F45C99">
      <w:pPr>
        <w:ind w:left="2127" w:hanging="2127"/>
        <w:rPr>
          <w:rFonts w:ascii="Aptos" w:hAnsi="Aptos" w:cs="Helvetica"/>
        </w:rPr>
      </w:pPr>
      <w:r w:rsidRPr="00F839F6">
        <w:rPr>
          <w:rFonts w:ascii="Aptos" w:hAnsi="Aptos" w:cs="Helvetica"/>
          <w:b/>
        </w:rPr>
        <w:t>Travel:</w:t>
      </w:r>
      <w:r w:rsidRPr="00F839F6">
        <w:rPr>
          <w:rFonts w:ascii="Aptos" w:hAnsi="Aptos" w:cs="Helvetica"/>
        </w:rPr>
        <w:tab/>
        <w:t>Driver with access to a car and a willingness to travel</w:t>
      </w:r>
      <w:r w:rsidR="003A19C8" w:rsidRPr="00F839F6">
        <w:rPr>
          <w:rFonts w:ascii="Aptos" w:hAnsi="Aptos" w:cs="Helvetica"/>
        </w:rPr>
        <w:t>; the employee is responsible for insuring their vehicle for business use.</w:t>
      </w:r>
    </w:p>
    <w:p w14:paraId="73DA0CB6" w14:textId="57A6699B" w:rsidR="00361F8C" w:rsidRPr="00F839F6" w:rsidRDefault="00361F8C" w:rsidP="00F45C99">
      <w:pPr>
        <w:pStyle w:val="NoSpacing"/>
        <w:ind w:left="2127" w:hanging="2127"/>
        <w:rPr>
          <w:rFonts w:ascii="Aptos" w:hAnsi="Aptos" w:cs="Helvetica"/>
        </w:rPr>
      </w:pPr>
      <w:r w:rsidRPr="00F839F6">
        <w:rPr>
          <w:rFonts w:ascii="Aptos" w:hAnsi="Aptos" w:cs="Helvetica"/>
          <w:b/>
        </w:rPr>
        <w:t>Benefits:</w:t>
      </w:r>
      <w:r w:rsidRPr="00F839F6">
        <w:rPr>
          <w:rFonts w:ascii="Aptos" w:hAnsi="Aptos" w:cs="Helvetica"/>
          <w:b/>
        </w:rPr>
        <w:tab/>
      </w:r>
      <w:r w:rsidRPr="00F839F6">
        <w:rPr>
          <w:rFonts w:ascii="Aptos" w:hAnsi="Aptos" w:cs="Helvetica"/>
        </w:rPr>
        <w:t>Travel Expenses</w:t>
      </w:r>
    </w:p>
    <w:p w14:paraId="351F0145" w14:textId="4B8FF99E" w:rsidR="00AC232F" w:rsidRPr="00F839F6" w:rsidRDefault="00D07EFA" w:rsidP="00F45C99">
      <w:pPr>
        <w:pStyle w:val="NoSpacing"/>
        <w:ind w:left="2127" w:hanging="2127"/>
        <w:rPr>
          <w:rFonts w:ascii="Aptos" w:hAnsi="Aptos" w:cs="Helvetica"/>
        </w:rPr>
      </w:pPr>
      <w:r w:rsidRPr="00F839F6">
        <w:rPr>
          <w:rFonts w:ascii="Aptos" w:hAnsi="Aptos" w:cs="Helvetica"/>
        </w:rPr>
        <w:tab/>
        <w:t>NEST Pension Scheme</w:t>
      </w:r>
    </w:p>
    <w:p w14:paraId="0180867E" w14:textId="77777777" w:rsidR="00AC232F" w:rsidRPr="00F839F6" w:rsidRDefault="00AC232F" w:rsidP="00361F8C">
      <w:pPr>
        <w:pStyle w:val="NoSpacing"/>
        <w:rPr>
          <w:rFonts w:ascii="Aptos" w:hAnsi="Aptos" w:cs="Helvetica"/>
          <w:b/>
        </w:rPr>
      </w:pPr>
      <w:r w:rsidRPr="00F839F6">
        <w:rPr>
          <w:rFonts w:ascii="Aptos" w:hAnsi="Aptos" w:cs="Helvetica"/>
          <w:b/>
        </w:rPr>
        <w:br w:type="page"/>
      </w:r>
    </w:p>
    <w:p w14:paraId="2FFD78DA" w14:textId="107A5F02" w:rsidR="00F1547F" w:rsidRPr="00D07EFA" w:rsidRDefault="00F1547F" w:rsidP="00613CF1">
      <w:pPr>
        <w:rPr>
          <w:rFonts w:ascii="Helvetica" w:hAnsi="Helvetica" w:cs="Helvetica"/>
          <w:b/>
          <w:sz w:val="24"/>
          <w:szCs w:val="24"/>
        </w:rPr>
      </w:pPr>
      <w:r w:rsidRPr="00D07EFA">
        <w:rPr>
          <w:rFonts w:ascii="Helvetica" w:hAnsi="Helvetica" w:cs="Helvetica"/>
          <w:b/>
          <w:sz w:val="24"/>
          <w:szCs w:val="24"/>
        </w:rPr>
        <w:lastRenderedPageBreak/>
        <w:t>Specific areas of responsibility</w:t>
      </w:r>
    </w:p>
    <w:p w14:paraId="6DED912A" w14:textId="77777777" w:rsidR="000D7EA1" w:rsidRPr="000D7EA1" w:rsidRDefault="000D7EA1" w:rsidP="00F45C99">
      <w:pPr>
        <w:spacing w:after="0" w:line="300" w:lineRule="atLeast"/>
        <w:rPr>
          <w:rFonts w:ascii="Segoe UI" w:eastAsia="Times New Roman" w:hAnsi="Segoe UI" w:cs="Segoe UI"/>
          <w:sz w:val="21"/>
          <w:szCs w:val="21"/>
          <w:lang w:eastAsia="en-GB"/>
        </w:rPr>
      </w:pPr>
      <w:r w:rsidRPr="000D7EA1">
        <w:rPr>
          <w:rFonts w:ascii="Segoe UI" w:eastAsia="Times New Roman" w:hAnsi="Segoe UI" w:cs="Segoe UI"/>
          <w:b/>
          <w:bCs/>
          <w:sz w:val="21"/>
          <w:szCs w:val="21"/>
          <w:lang w:eastAsia="en-GB"/>
        </w:rPr>
        <w:t>Promote Vennture’s Mission – bring practical meaning to The Power of Jesus’ Love</w:t>
      </w:r>
    </w:p>
    <w:p w14:paraId="4DE6D7CA" w14:textId="77777777" w:rsidR="000D7EA1" w:rsidRPr="000D7EA1" w:rsidRDefault="000D7EA1" w:rsidP="00F45C99">
      <w:pPr>
        <w:numPr>
          <w:ilvl w:val="0"/>
          <w:numId w:val="14"/>
        </w:numPr>
        <w:spacing w:after="0" w:line="300" w:lineRule="atLeast"/>
        <w:rPr>
          <w:rFonts w:ascii="Segoe UI" w:eastAsia="Times New Roman" w:hAnsi="Segoe UI" w:cs="Segoe UI"/>
          <w:sz w:val="21"/>
          <w:szCs w:val="21"/>
          <w:lang w:eastAsia="en-GB"/>
        </w:rPr>
      </w:pPr>
      <w:r w:rsidRPr="000D7EA1">
        <w:rPr>
          <w:rFonts w:ascii="Segoe UI" w:eastAsia="Times New Roman" w:hAnsi="Segoe UI" w:cs="Segoe UI"/>
          <w:sz w:val="21"/>
          <w:szCs w:val="21"/>
          <w:lang w:eastAsia="en-GB"/>
        </w:rPr>
        <w:t>Make Jesus a natural part of every conversation internally and externally</w:t>
      </w:r>
    </w:p>
    <w:p w14:paraId="2BF15100" w14:textId="77777777" w:rsidR="000D7EA1" w:rsidRPr="000D7EA1" w:rsidRDefault="000D7EA1" w:rsidP="000D7EA1">
      <w:pPr>
        <w:numPr>
          <w:ilvl w:val="0"/>
          <w:numId w:val="14"/>
        </w:numPr>
        <w:spacing w:before="100" w:beforeAutospacing="1" w:after="100" w:afterAutospacing="1" w:line="300" w:lineRule="atLeast"/>
        <w:rPr>
          <w:rFonts w:ascii="Segoe UI" w:eastAsia="Times New Roman" w:hAnsi="Segoe UI" w:cs="Segoe UI"/>
          <w:sz w:val="21"/>
          <w:szCs w:val="21"/>
          <w:lang w:eastAsia="en-GB"/>
        </w:rPr>
      </w:pPr>
      <w:r w:rsidRPr="000D7EA1">
        <w:rPr>
          <w:rFonts w:ascii="Segoe UI" w:eastAsia="Times New Roman" w:hAnsi="Segoe UI" w:cs="Segoe UI"/>
          <w:sz w:val="21"/>
          <w:szCs w:val="21"/>
          <w:lang w:eastAsia="en-GB"/>
        </w:rPr>
        <w:t>Model Christian faith and values in public and within Vennture</w:t>
      </w:r>
    </w:p>
    <w:p w14:paraId="63BD4710" w14:textId="77777777" w:rsidR="000D7EA1" w:rsidRPr="000D7EA1" w:rsidRDefault="000D7EA1" w:rsidP="000D7EA1">
      <w:pPr>
        <w:numPr>
          <w:ilvl w:val="0"/>
          <w:numId w:val="14"/>
        </w:numPr>
        <w:spacing w:before="100" w:beforeAutospacing="1" w:after="100" w:afterAutospacing="1" w:line="300" w:lineRule="atLeast"/>
        <w:rPr>
          <w:rFonts w:ascii="Segoe UI" w:eastAsia="Times New Roman" w:hAnsi="Segoe UI" w:cs="Segoe UI"/>
          <w:sz w:val="21"/>
          <w:szCs w:val="21"/>
          <w:lang w:eastAsia="en-GB"/>
        </w:rPr>
      </w:pPr>
      <w:r w:rsidRPr="000D7EA1">
        <w:rPr>
          <w:rFonts w:ascii="Segoe UI" w:eastAsia="Times New Roman" w:hAnsi="Segoe UI" w:cs="Segoe UI"/>
          <w:sz w:val="21"/>
          <w:szCs w:val="21"/>
          <w:lang w:eastAsia="en-GB"/>
        </w:rPr>
        <w:t>Facilitate prayer meetings, team events, and pastoral support for volunteers</w:t>
      </w:r>
    </w:p>
    <w:p w14:paraId="6F5C1763" w14:textId="77777777" w:rsidR="000D7EA1" w:rsidRPr="000D7EA1" w:rsidRDefault="000D7EA1" w:rsidP="000D7EA1">
      <w:pPr>
        <w:numPr>
          <w:ilvl w:val="0"/>
          <w:numId w:val="14"/>
        </w:numPr>
        <w:spacing w:before="100" w:beforeAutospacing="1" w:after="100" w:afterAutospacing="1" w:line="300" w:lineRule="atLeast"/>
        <w:rPr>
          <w:rFonts w:ascii="Segoe UI" w:eastAsia="Times New Roman" w:hAnsi="Segoe UI" w:cs="Segoe UI"/>
          <w:sz w:val="21"/>
          <w:szCs w:val="21"/>
          <w:lang w:eastAsia="en-GB"/>
        </w:rPr>
      </w:pPr>
      <w:r w:rsidRPr="000D7EA1">
        <w:rPr>
          <w:rFonts w:ascii="Segoe UI" w:eastAsia="Times New Roman" w:hAnsi="Segoe UI" w:cs="Segoe UI"/>
          <w:sz w:val="21"/>
          <w:szCs w:val="21"/>
          <w:lang w:eastAsia="en-GB"/>
        </w:rPr>
        <w:t>Liaise with church leaders and congregations to encourage volunteer recruitment and engagement</w:t>
      </w:r>
    </w:p>
    <w:p w14:paraId="3AFA245B" w14:textId="77777777" w:rsidR="000D7EA1" w:rsidRPr="000D7EA1" w:rsidRDefault="000D7EA1" w:rsidP="00F45C99">
      <w:pPr>
        <w:spacing w:after="0" w:line="300" w:lineRule="atLeast"/>
        <w:rPr>
          <w:rFonts w:ascii="Segoe UI" w:eastAsia="Times New Roman" w:hAnsi="Segoe UI" w:cs="Segoe UI"/>
          <w:sz w:val="21"/>
          <w:szCs w:val="21"/>
          <w:lang w:eastAsia="en-GB"/>
        </w:rPr>
      </w:pPr>
      <w:r w:rsidRPr="000D7EA1">
        <w:rPr>
          <w:rFonts w:ascii="Segoe UI" w:eastAsia="Times New Roman" w:hAnsi="Segoe UI" w:cs="Segoe UI"/>
          <w:b/>
          <w:bCs/>
          <w:sz w:val="21"/>
          <w:szCs w:val="21"/>
          <w:lang w:eastAsia="en-GB"/>
        </w:rPr>
        <w:t>Administration &amp; Coordination</w:t>
      </w:r>
    </w:p>
    <w:p w14:paraId="29518669" w14:textId="77777777" w:rsidR="000D7EA1" w:rsidRPr="000D7EA1" w:rsidRDefault="000D7EA1" w:rsidP="00F45C99">
      <w:pPr>
        <w:numPr>
          <w:ilvl w:val="0"/>
          <w:numId w:val="15"/>
        </w:numPr>
        <w:spacing w:after="0" w:line="300" w:lineRule="atLeast"/>
        <w:rPr>
          <w:rFonts w:ascii="Segoe UI" w:eastAsia="Times New Roman" w:hAnsi="Segoe UI" w:cs="Segoe UI"/>
          <w:sz w:val="21"/>
          <w:szCs w:val="21"/>
          <w:lang w:eastAsia="en-GB"/>
        </w:rPr>
      </w:pPr>
      <w:r w:rsidRPr="000D7EA1">
        <w:rPr>
          <w:rFonts w:ascii="Segoe UI" w:eastAsia="Times New Roman" w:hAnsi="Segoe UI" w:cs="Segoe UI"/>
          <w:sz w:val="21"/>
          <w:szCs w:val="21"/>
          <w:lang w:eastAsia="en-GB"/>
        </w:rPr>
        <w:t>Manage volunteer onboarding, maintain accurate records, and schedule rotas for Street Presence teams</w:t>
      </w:r>
    </w:p>
    <w:p w14:paraId="379E2B55" w14:textId="77777777" w:rsidR="000D7EA1" w:rsidRPr="000D7EA1" w:rsidRDefault="000D7EA1" w:rsidP="000D7EA1">
      <w:pPr>
        <w:numPr>
          <w:ilvl w:val="0"/>
          <w:numId w:val="15"/>
        </w:numPr>
        <w:spacing w:before="100" w:beforeAutospacing="1" w:after="100" w:afterAutospacing="1" w:line="300" w:lineRule="atLeast"/>
        <w:rPr>
          <w:rFonts w:ascii="Segoe UI" w:eastAsia="Times New Roman" w:hAnsi="Segoe UI" w:cs="Segoe UI"/>
          <w:sz w:val="21"/>
          <w:szCs w:val="21"/>
          <w:lang w:eastAsia="en-GB"/>
        </w:rPr>
      </w:pPr>
      <w:r w:rsidRPr="000D7EA1">
        <w:rPr>
          <w:rFonts w:ascii="Segoe UI" w:eastAsia="Times New Roman" w:hAnsi="Segoe UI" w:cs="Segoe UI"/>
          <w:sz w:val="21"/>
          <w:szCs w:val="21"/>
          <w:lang w:eastAsia="en-GB"/>
        </w:rPr>
        <w:t>Provide administrative support for patrols, events, and training sessions</w:t>
      </w:r>
    </w:p>
    <w:p w14:paraId="49F136C4" w14:textId="77777777" w:rsidR="000D7EA1" w:rsidRPr="000D7EA1" w:rsidRDefault="000D7EA1" w:rsidP="000D7EA1">
      <w:pPr>
        <w:numPr>
          <w:ilvl w:val="0"/>
          <w:numId w:val="15"/>
        </w:numPr>
        <w:spacing w:before="100" w:beforeAutospacing="1" w:after="100" w:afterAutospacing="1" w:line="300" w:lineRule="atLeast"/>
        <w:rPr>
          <w:rFonts w:ascii="Segoe UI" w:eastAsia="Times New Roman" w:hAnsi="Segoe UI" w:cs="Segoe UI"/>
          <w:sz w:val="21"/>
          <w:szCs w:val="21"/>
          <w:lang w:eastAsia="en-GB"/>
        </w:rPr>
      </w:pPr>
      <w:r w:rsidRPr="000D7EA1">
        <w:rPr>
          <w:rFonts w:ascii="Segoe UI" w:eastAsia="Times New Roman" w:hAnsi="Segoe UI" w:cs="Segoe UI"/>
          <w:sz w:val="21"/>
          <w:szCs w:val="21"/>
          <w:lang w:eastAsia="en-GB"/>
        </w:rPr>
        <w:t>Prepare newsletters, reports, and communications for volunteers and church partners</w:t>
      </w:r>
    </w:p>
    <w:p w14:paraId="45CEE3B4" w14:textId="77777777" w:rsidR="000D7EA1" w:rsidRPr="000D7EA1" w:rsidRDefault="000D7EA1" w:rsidP="000D7EA1">
      <w:pPr>
        <w:numPr>
          <w:ilvl w:val="0"/>
          <w:numId w:val="15"/>
        </w:numPr>
        <w:spacing w:before="100" w:beforeAutospacing="1" w:after="100" w:afterAutospacing="1" w:line="300" w:lineRule="atLeast"/>
        <w:rPr>
          <w:rFonts w:ascii="Segoe UI" w:eastAsia="Times New Roman" w:hAnsi="Segoe UI" w:cs="Segoe UI"/>
          <w:sz w:val="21"/>
          <w:szCs w:val="21"/>
          <w:lang w:eastAsia="en-GB"/>
        </w:rPr>
      </w:pPr>
      <w:r w:rsidRPr="000D7EA1">
        <w:rPr>
          <w:rFonts w:ascii="Segoe UI" w:eastAsia="Times New Roman" w:hAnsi="Segoe UI" w:cs="Segoe UI"/>
          <w:sz w:val="21"/>
          <w:szCs w:val="21"/>
          <w:lang w:eastAsia="en-GB"/>
        </w:rPr>
        <w:t>Analyse data and create reports on Street Presence activities and impact</w:t>
      </w:r>
    </w:p>
    <w:p w14:paraId="2D025CD0" w14:textId="77777777" w:rsidR="000D7EA1" w:rsidRPr="000D7EA1" w:rsidRDefault="000D7EA1" w:rsidP="000D7EA1">
      <w:pPr>
        <w:numPr>
          <w:ilvl w:val="0"/>
          <w:numId w:val="15"/>
        </w:numPr>
        <w:spacing w:before="100" w:beforeAutospacing="1" w:after="100" w:afterAutospacing="1" w:line="300" w:lineRule="atLeast"/>
        <w:rPr>
          <w:rFonts w:ascii="Segoe UI" w:eastAsia="Times New Roman" w:hAnsi="Segoe UI" w:cs="Segoe UI"/>
          <w:sz w:val="21"/>
          <w:szCs w:val="21"/>
          <w:lang w:eastAsia="en-GB"/>
        </w:rPr>
      </w:pPr>
      <w:r w:rsidRPr="000D7EA1">
        <w:rPr>
          <w:rFonts w:ascii="Segoe UI" w:eastAsia="Times New Roman" w:hAnsi="Segoe UI" w:cs="Segoe UI"/>
          <w:sz w:val="21"/>
          <w:szCs w:val="21"/>
          <w:lang w:eastAsia="en-GB"/>
        </w:rPr>
        <w:t>Ensure compliance with Safer Recruiting protocols and maintain up-to-date documentation</w:t>
      </w:r>
    </w:p>
    <w:p w14:paraId="4EAF6B08" w14:textId="77777777" w:rsidR="000D7EA1" w:rsidRPr="000D7EA1" w:rsidRDefault="000D7EA1" w:rsidP="00F45C99">
      <w:pPr>
        <w:spacing w:after="0" w:line="300" w:lineRule="atLeast"/>
        <w:rPr>
          <w:rFonts w:ascii="Segoe UI" w:eastAsia="Times New Roman" w:hAnsi="Segoe UI" w:cs="Segoe UI"/>
          <w:sz w:val="21"/>
          <w:szCs w:val="21"/>
          <w:lang w:eastAsia="en-GB"/>
        </w:rPr>
      </w:pPr>
      <w:r w:rsidRPr="000D7EA1">
        <w:rPr>
          <w:rFonts w:ascii="Segoe UI" w:eastAsia="Times New Roman" w:hAnsi="Segoe UI" w:cs="Segoe UI"/>
          <w:b/>
          <w:bCs/>
          <w:sz w:val="21"/>
          <w:szCs w:val="21"/>
          <w:lang w:eastAsia="en-GB"/>
        </w:rPr>
        <w:t>Street Patrols</w:t>
      </w:r>
    </w:p>
    <w:p w14:paraId="3AA9F915" w14:textId="77777777" w:rsidR="000D7EA1" w:rsidRPr="000D7EA1" w:rsidRDefault="000D7EA1" w:rsidP="00F45C99">
      <w:pPr>
        <w:numPr>
          <w:ilvl w:val="0"/>
          <w:numId w:val="16"/>
        </w:numPr>
        <w:spacing w:after="0" w:line="300" w:lineRule="atLeast"/>
        <w:rPr>
          <w:rFonts w:ascii="Segoe UI" w:eastAsia="Times New Roman" w:hAnsi="Segoe UI" w:cs="Segoe UI"/>
          <w:sz w:val="21"/>
          <w:szCs w:val="21"/>
          <w:lang w:eastAsia="en-GB"/>
        </w:rPr>
      </w:pPr>
      <w:r w:rsidRPr="000D7EA1">
        <w:rPr>
          <w:rFonts w:ascii="Segoe UI" w:eastAsia="Times New Roman" w:hAnsi="Segoe UI" w:cs="Segoe UI"/>
          <w:sz w:val="21"/>
          <w:szCs w:val="21"/>
          <w:lang w:eastAsia="en-GB"/>
        </w:rPr>
        <w:t>Participate in regular patrols as part of the Street Presence team, supporting vulnerable individuals and engaging with the public</w:t>
      </w:r>
    </w:p>
    <w:p w14:paraId="25C5790A" w14:textId="77777777" w:rsidR="000D7EA1" w:rsidRPr="000D7EA1" w:rsidRDefault="000D7EA1" w:rsidP="000D7EA1">
      <w:pPr>
        <w:numPr>
          <w:ilvl w:val="0"/>
          <w:numId w:val="16"/>
        </w:numPr>
        <w:spacing w:before="100" w:beforeAutospacing="1" w:after="100" w:afterAutospacing="1" w:line="300" w:lineRule="atLeast"/>
        <w:rPr>
          <w:rFonts w:ascii="Segoe UI" w:eastAsia="Times New Roman" w:hAnsi="Segoe UI" w:cs="Segoe UI"/>
          <w:sz w:val="21"/>
          <w:szCs w:val="21"/>
          <w:lang w:eastAsia="en-GB"/>
        </w:rPr>
      </w:pPr>
      <w:r w:rsidRPr="000D7EA1">
        <w:rPr>
          <w:rFonts w:ascii="Segoe UI" w:eastAsia="Times New Roman" w:hAnsi="Segoe UI" w:cs="Segoe UI"/>
          <w:sz w:val="21"/>
          <w:szCs w:val="21"/>
          <w:lang w:eastAsia="en-GB"/>
        </w:rPr>
        <w:t>Work alongside local agencies, including police and community partners, to ensure the safety and wellbeing of those encountered</w:t>
      </w:r>
    </w:p>
    <w:p w14:paraId="23C14961" w14:textId="77777777" w:rsidR="000D7EA1" w:rsidRPr="000D7EA1" w:rsidRDefault="000D7EA1" w:rsidP="000D7EA1">
      <w:pPr>
        <w:numPr>
          <w:ilvl w:val="0"/>
          <w:numId w:val="16"/>
        </w:numPr>
        <w:spacing w:before="100" w:beforeAutospacing="1" w:after="100" w:afterAutospacing="1" w:line="300" w:lineRule="atLeast"/>
        <w:rPr>
          <w:rFonts w:ascii="Segoe UI" w:eastAsia="Times New Roman" w:hAnsi="Segoe UI" w:cs="Segoe UI"/>
          <w:sz w:val="21"/>
          <w:szCs w:val="21"/>
          <w:lang w:eastAsia="en-GB"/>
        </w:rPr>
      </w:pPr>
      <w:r w:rsidRPr="000D7EA1">
        <w:rPr>
          <w:rFonts w:ascii="Segoe UI" w:eastAsia="Times New Roman" w:hAnsi="Segoe UI" w:cs="Segoe UI"/>
          <w:sz w:val="21"/>
          <w:szCs w:val="21"/>
          <w:lang w:eastAsia="en-GB"/>
        </w:rPr>
        <w:t>Provide practical support, signposting, and care during patrols</w:t>
      </w:r>
    </w:p>
    <w:p w14:paraId="4928D26C" w14:textId="77777777" w:rsidR="000D7EA1" w:rsidRPr="000D7EA1" w:rsidRDefault="000D7EA1" w:rsidP="00F45C99">
      <w:pPr>
        <w:spacing w:after="0" w:line="300" w:lineRule="atLeast"/>
        <w:rPr>
          <w:rFonts w:ascii="Segoe UI" w:eastAsia="Times New Roman" w:hAnsi="Segoe UI" w:cs="Segoe UI"/>
          <w:sz w:val="21"/>
          <w:szCs w:val="21"/>
          <w:lang w:eastAsia="en-GB"/>
        </w:rPr>
      </w:pPr>
      <w:r w:rsidRPr="000D7EA1">
        <w:rPr>
          <w:rFonts w:ascii="Segoe UI" w:eastAsia="Times New Roman" w:hAnsi="Segoe UI" w:cs="Segoe UI"/>
          <w:b/>
          <w:bCs/>
          <w:sz w:val="21"/>
          <w:szCs w:val="21"/>
          <w:lang w:eastAsia="en-GB"/>
        </w:rPr>
        <w:t>Volunteer Support</w:t>
      </w:r>
    </w:p>
    <w:p w14:paraId="3E1D5E50" w14:textId="77777777" w:rsidR="000D7EA1" w:rsidRPr="000D7EA1" w:rsidRDefault="000D7EA1" w:rsidP="00F45C99">
      <w:pPr>
        <w:numPr>
          <w:ilvl w:val="0"/>
          <w:numId w:val="17"/>
        </w:numPr>
        <w:spacing w:after="0" w:line="300" w:lineRule="atLeast"/>
        <w:rPr>
          <w:rFonts w:ascii="Segoe UI" w:eastAsia="Times New Roman" w:hAnsi="Segoe UI" w:cs="Segoe UI"/>
          <w:sz w:val="21"/>
          <w:szCs w:val="21"/>
          <w:lang w:eastAsia="en-GB"/>
        </w:rPr>
      </w:pPr>
      <w:r w:rsidRPr="000D7EA1">
        <w:rPr>
          <w:rFonts w:ascii="Segoe UI" w:eastAsia="Times New Roman" w:hAnsi="Segoe UI" w:cs="Segoe UI"/>
          <w:sz w:val="21"/>
          <w:szCs w:val="21"/>
          <w:lang w:eastAsia="en-GB"/>
        </w:rPr>
        <w:t>Encourage, support, and communicate with volunteers, including facilitating socials and prayer evenings</w:t>
      </w:r>
    </w:p>
    <w:p w14:paraId="07B7FE2E" w14:textId="77777777" w:rsidR="000D7EA1" w:rsidRPr="000D7EA1" w:rsidRDefault="000D7EA1" w:rsidP="00F45C99">
      <w:pPr>
        <w:numPr>
          <w:ilvl w:val="0"/>
          <w:numId w:val="17"/>
        </w:numPr>
        <w:spacing w:after="0" w:line="300" w:lineRule="atLeast"/>
        <w:rPr>
          <w:rFonts w:ascii="Segoe UI" w:eastAsia="Times New Roman" w:hAnsi="Segoe UI" w:cs="Segoe UI"/>
          <w:sz w:val="21"/>
          <w:szCs w:val="21"/>
          <w:lang w:eastAsia="en-GB"/>
        </w:rPr>
      </w:pPr>
      <w:r w:rsidRPr="000D7EA1">
        <w:rPr>
          <w:rFonts w:ascii="Segoe UI" w:eastAsia="Times New Roman" w:hAnsi="Segoe UI" w:cs="Segoe UI"/>
          <w:sz w:val="21"/>
          <w:szCs w:val="21"/>
          <w:lang w:eastAsia="en-GB"/>
        </w:rPr>
        <w:t>Assist with recruitment and induction of new volunteers, especially from church communities, sixth formers, and students</w:t>
      </w:r>
    </w:p>
    <w:p w14:paraId="1D590590" w14:textId="77777777" w:rsidR="000D7EA1" w:rsidRPr="000D7EA1" w:rsidRDefault="000D7EA1" w:rsidP="00F45C99">
      <w:pPr>
        <w:numPr>
          <w:ilvl w:val="0"/>
          <w:numId w:val="18"/>
        </w:numPr>
        <w:spacing w:after="0" w:line="300" w:lineRule="atLeast"/>
        <w:rPr>
          <w:rFonts w:ascii="Segoe UI" w:eastAsia="Times New Roman" w:hAnsi="Segoe UI" w:cs="Segoe UI"/>
          <w:sz w:val="21"/>
          <w:szCs w:val="21"/>
          <w:lang w:eastAsia="en-GB"/>
        </w:rPr>
      </w:pPr>
      <w:r w:rsidRPr="000D7EA1">
        <w:rPr>
          <w:rFonts w:ascii="Segoe UI" w:eastAsia="Times New Roman" w:hAnsi="Segoe UI" w:cs="Segoe UI"/>
          <w:sz w:val="21"/>
          <w:szCs w:val="21"/>
          <w:lang w:eastAsia="en-GB"/>
        </w:rPr>
        <w:t>A committed Christian, able to demonstrate faith in professional and personal life (Faith-based GOR applies under the Equality Act 2010)</w:t>
      </w:r>
    </w:p>
    <w:p w14:paraId="7B372C44" w14:textId="77777777" w:rsidR="000D7EA1" w:rsidRPr="000D7EA1" w:rsidRDefault="000D7EA1" w:rsidP="000D7EA1">
      <w:pPr>
        <w:numPr>
          <w:ilvl w:val="0"/>
          <w:numId w:val="18"/>
        </w:numPr>
        <w:spacing w:before="100" w:beforeAutospacing="1" w:after="100" w:afterAutospacing="1" w:line="300" w:lineRule="atLeast"/>
        <w:rPr>
          <w:rFonts w:ascii="Segoe UI" w:eastAsia="Times New Roman" w:hAnsi="Segoe UI" w:cs="Segoe UI"/>
          <w:sz w:val="21"/>
          <w:szCs w:val="21"/>
          <w:lang w:eastAsia="en-GB"/>
        </w:rPr>
      </w:pPr>
      <w:r w:rsidRPr="000D7EA1">
        <w:rPr>
          <w:rFonts w:ascii="Segoe UI" w:eastAsia="Times New Roman" w:hAnsi="Segoe UI" w:cs="Segoe UI"/>
          <w:sz w:val="21"/>
          <w:szCs w:val="21"/>
          <w:lang w:eastAsia="en-GB"/>
        </w:rPr>
        <w:t>Strong administrative and organisational skills</w:t>
      </w:r>
    </w:p>
    <w:p w14:paraId="0EAA2D6F" w14:textId="77777777" w:rsidR="000D7EA1" w:rsidRPr="000D7EA1" w:rsidRDefault="000D7EA1" w:rsidP="000D7EA1">
      <w:pPr>
        <w:numPr>
          <w:ilvl w:val="0"/>
          <w:numId w:val="18"/>
        </w:numPr>
        <w:spacing w:before="100" w:beforeAutospacing="1" w:after="100" w:afterAutospacing="1" w:line="300" w:lineRule="atLeast"/>
        <w:rPr>
          <w:rFonts w:ascii="Segoe UI" w:eastAsia="Times New Roman" w:hAnsi="Segoe UI" w:cs="Segoe UI"/>
          <w:sz w:val="21"/>
          <w:szCs w:val="21"/>
          <w:lang w:eastAsia="en-GB"/>
        </w:rPr>
      </w:pPr>
      <w:r w:rsidRPr="000D7EA1">
        <w:rPr>
          <w:rFonts w:ascii="Segoe UI" w:eastAsia="Times New Roman" w:hAnsi="Segoe UI" w:cs="Segoe UI"/>
          <w:sz w:val="21"/>
          <w:szCs w:val="21"/>
          <w:lang w:eastAsia="en-GB"/>
        </w:rPr>
        <w:t>Excellent written and verbal communication</w:t>
      </w:r>
    </w:p>
    <w:p w14:paraId="319DB133" w14:textId="77777777" w:rsidR="000D7EA1" w:rsidRPr="000D7EA1" w:rsidRDefault="000D7EA1" w:rsidP="000D7EA1">
      <w:pPr>
        <w:numPr>
          <w:ilvl w:val="0"/>
          <w:numId w:val="18"/>
        </w:numPr>
        <w:spacing w:before="100" w:beforeAutospacing="1" w:after="100" w:afterAutospacing="1" w:line="300" w:lineRule="atLeast"/>
        <w:rPr>
          <w:rFonts w:ascii="Segoe UI" w:eastAsia="Times New Roman" w:hAnsi="Segoe UI" w:cs="Segoe UI"/>
          <w:sz w:val="21"/>
          <w:szCs w:val="21"/>
          <w:lang w:eastAsia="en-GB"/>
        </w:rPr>
      </w:pPr>
      <w:r w:rsidRPr="000D7EA1">
        <w:rPr>
          <w:rFonts w:ascii="Segoe UI" w:eastAsia="Times New Roman" w:hAnsi="Segoe UI" w:cs="Segoe UI"/>
          <w:sz w:val="21"/>
          <w:szCs w:val="21"/>
          <w:lang w:eastAsia="en-GB"/>
        </w:rPr>
        <w:t>Ability to work independently and as part of a team</w:t>
      </w:r>
    </w:p>
    <w:p w14:paraId="09A3BC02" w14:textId="77777777" w:rsidR="000D7EA1" w:rsidRPr="000D7EA1" w:rsidRDefault="000D7EA1" w:rsidP="000D7EA1">
      <w:pPr>
        <w:numPr>
          <w:ilvl w:val="0"/>
          <w:numId w:val="18"/>
        </w:numPr>
        <w:spacing w:before="100" w:beforeAutospacing="1" w:after="100" w:afterAutospacing="1" w:line="300" w:lineRule="atLeast"/>
        <w:rPr>
          <w:rFonts w:ascii="Segoe UI" w:eastAsia="Times New Roman" w:hAnsi="Segoe UI" w:cs="Segoe UI"/>
          <w:sz w:val="21"/>
          <w:szCs w:val="21"/>
          <w:lang w:eastAsia="en-GB"/>
        </w:rPr>
      </w:pPr>
      <w:r w:rsidRPr="000D7EA1">
        <w:rPr>
          <w:rFonts w:ascii="Segoe UI" w:eastAsia="Times New Roman" w:hAnsi="Segoe UI" w:cs="Segoe UI"/>
          <w:sz w:val="21"/>
          <w:szCs w:val="21"/>
          <w:lang w:eastAsia="en-GB"/>
        </w:rPr>
        <w:t>Willingness to participate in street patrols, including some evenings and weekends</w:t>
      </w:r>
    </w:p>
    <w:p w14:paraId="69706154" w14:textId="77777777" w:rsidR="000D7EA1" w:rsidRPr="000D7EA1" w:rsidRDefault="000D7EA1" w:rsidP="000D7EA1">
      <w:pPr>
        <w:numPr>
          <w:ilvl w:val="0"/>
          <w:numId w:val="18"/>
        </w:numPr>
        <w:spacing w:before="100" w:beforeAutospacing="1" w:after="100" w:afterAutospacing="1" w:line="300" w:lineRule="atLeast"/>
        <w:rPr>
          <w:rFonts w:ascii="Segoe UI" w:eastAsia="Times New Roman" w:hAnsi="Segoe UI" w:cs="Segoe UI"/>
          <w:sz w:val="21"/>
          <w:szCs w:val="21"/>
          <w:lang w:eastAsia="en-GB"/>
        </w:rPr>
      </w:pPr>
      <w:r w:rsidRPr="000D7EA1">
        <w:rPr>
          <w:rFonts w:ascii="Segoe UI" w:eastAsia="Times New Roman" w:hAnsi="Segoe UI" w:cs="Segoe UI"/>
          <w:sz w:val="21"/>
          <w:szCs w:val="21"/>
          <w:lang w:eastAsia="en-GB"/>
        </w:rPr>
        <w:t>IT literate (Microsoft Office, email, data management)</w:t>
      </w:r>
    </w:p>
    <w:p w14:paraId="1752D418" w14:textId="77777777" w:rsidR="000D7EA1" w:rsidRPr="000D7EA1" w:rsidRDefault="000D7EA1" w:rsidP="000D7EA1">
      <w:pPr>
        <w:numPr>
          <w:ilvl w:val="0"/>
          <w:numId w:val="18"/>
        </w:numPr>
        <w:spacing w:before="100" w:beforeAutospacing="1" w:after="100" w:afterAutospacing="1" w:line="300" w:lineRule="atLeast"/>
        <w:rPr>
          <w:rFonts w:ascii="Segoe UI" w:eastAsia="Times New Roman" w:hAnsi="Segoe UI" w:cs="Segoe UI"/>
          <w:sz w:val="21"/>
          <w:szCs w:val="21"/>
          <w:lang w:eastAsia="en-GB"/>
        </w:rPr>
      </w:pPr>
      <w:r w:rsidRPr="000D7EA1">
        <w:rPr>
          <w:rFonts w:ascii="Segoe UI" w:eastAsia="Times New Roman" w:hAnsi="Segoe UI" w:cs="Segoe UI"/>
          <w:sz w:val="21"/>
          <w:szCs w:val="21"/>
          <w:lang w:eastAsia="en-GB"/>
        </w:rPr>
        <w:t>Compassionate, resilient, and authentic, with a sense of vocation for serving others</w:t>
      </w:r>
    </w:p>
    <w:p w14:paraId="5F9F6ADE" w14:textId="77777777" w:rsidR="000D7EA1" w:rsidRPr="000D7EA1" w:rsidRDefault="000D7EA1" w:rsidP="00F45C99">
      <w:pPr>
        <w:spacing w:after="0" w:line="300" w:lineRule="atLeast"/>
        <w:rPr>
          <w:rFonts w:ascii="Segoe UI" w:eastAsia="Times New Roman" w:hAnsi="Segoe UI" w:cs="Segoe UI"/>
          <w:sz w:val="21"/>
          <w:szCs w:val="21"/>
          <w:lang w:eastAsia="en-GB"/>
        </w:rPr>
      </w:pPr>
      <w:r w:rsidRPr="000D7EA1">
        <w:rPr>
          <w:rFonts w:ascii="Segoe UI" w:eastAsia="Times New Roman" w:hAnsi="Segoe UI" w:cs="Segoe UI"/>
          <w:b/>
          <w:bCs/>
          <w:sz w:val="21"/>
          <w:szCs w:val="21"/>
          <w:lang w:eastAsia="en-GB"/>
        </w:rPr>
        <w:t>Desirable</w:t>
      </w:r>
    </w:p>
    <w:p w14:paraId="01D3B1CD" w14:textId="77777777" w:rsidR="000D7EA1" w:rsidRPr="000D7EA1" w:rsidRDefault="000D7EA1" w:rsidP="00F45C99">
      <w:pPr>
        <w:numPr>
          <w:ilvl w:val="0"/>
          <w:numId w:val="19"/>
        </w:numPr>
        <w:spacing w:after="0" w:line="300" w:lineRule="atLeast"/>
        <w:rPr>
          <w:rFonts w:ascii="Segoe UI" w:eastAsia="Times New Roman" w:hAnsi="Segoe UI" w:cs="Segoe UI"/>
          <w:sz w:val="21"/>
          <w:szCs w:val="21"/>
          <w:lang w:eastAsia="en-GB"/>
        </w:rPr>
      </w:pPr>
      <w:r w:rsidRPr="000D7EA1">
        <w:rPr>
          <w:rFonts w:ascii="Segoe UI" w:eastAsia="Times New Roman" w:hAnsi="Segoe UI" w:cs="Segoe UI"/>
          <w:sz w:val="21"/>
          <w:szCs w:val="21"/>
          <w:lang w:eastAsia="en-GB"/>
        </w:rPr>
        <w:t>Experience in church-based outreach or community work</w:t>
      </w:r>
    </w:p>
    <w:p w14:paraId="3158AF35" w14:textId="77777777" w:rsidR="000D7EA1" w:rsidRPr="000D7EA1" w:rsidRDefault="000D7EA1" w:rsidP="000D7EA1">
      <w:pPr>
        <w:numPr>
          <w:ilvl w:val="0"/>
          <w:numId w:val="19"/>
        </w:numPr>
        <w:spacing w:before="100" w:beforeAutospacing="1" w:after="100" w:afterAutospacing="1" w:line="300" w:lineRule="atLeast"/>
        <w:rPr>
          <w:rFonts w:ascii="Segoe UI" w:eastAsia="Times New Roman" w:hAnsi="Segoe UI" w:cs="Segoe UI"/>
          <w:sz w:val="21"/>
          <w:szCs w:val="21"/>
          <w:lang w:eastAsia="en-GB"/>
        </w:rPr>
      </w:pPr>
      <w:r w:rsidRPr="000D7EA1">
        <w:rPr>
          <w:rFonts w:ascii="Segoe UI" w:eastAsia="Times New Roman" w:hAnsi="Segoe UI" w:cs="Segoe UI"/>
          <w:sz w:val="21"/>
          <w:szCs w:val="21"/>
          <w:lang w:eastAsia="en-GB"/>
        </w:rPr>
        <w:t>Understanding of issues affecting vulnerable people in the night-time economy</w:t>
      </w:r>
    </w:p>
    <w:p w14:paraId="324664C4" w14:textId="77777777" w:rsidR="000D7EA1" w:rsidRPr="000D7EA1" w:rsidRDefault="000D7EA1" w:rsidP="000D7EA1">
      <w:pPr>
        <w:numPr>
          <w:ilvl w:val="0"/>
          <w:numId w:val="19"/>
        </w:numPr>
        <w:spacing w:before="100" w:beforeAutospacing="1" w:after="100" w:afterAutospacing="1" w:line="300" w:lineRule="atLeast"/>
        <w:rPr>
          <w:rFonts w:ascii="Segoe UI" w:eastAsia="Times New Roman" w:hAnsi="Segoe UI" w:cs="Segoe UI"/>
          <w:sz w:val="21"/>
          <w:szCs w:val="21"/>
          <w:lang w:eastAsia="en-GB"/>
        </w:rPr>
      </w:pPr>
      <w:r w:rsidRPr="000D7EA1">
        <w:rPr>
          <w:rFonts w:ascii="Segoe UI" w:eastAsia="Times New Roman" w:hAnsi="Segoe UI" w:cs="Segoe UI"/>
          <w:sz w:val="21"/>
          <w:szCs w:val="21"/>
          <w:lang w:eastAsia="en-GB"/>
        </w:rPr>
        <w:t>Previous experience supporting or coordinating volunteers</w:t>
      </w:r>
    </w:p>
    <w:p w14:paraId="48616E49" w14:textId="77777777" w:rsidR="000D7EA1" w:rsidRPr="000D7EA1" w:rsidRDefault="000D7EA1" w:rsidP="000D7EA1">
      <w:pPr>
        <w:spacing w:before="100" w:beforeAutospacing="1" w:after="100" w:afterAutospacing="1" w:line="300" w:lineRule="atLeast"/>
        <w:outlineLvl w:val="2"/>
        <w:rPr>
          <w:rFonts w:ascii="Segoe UI" w:eastAsia="Times New Roman" w:hAnsi="Segoe UI" w:cs="Segoe UI"/>
          <w:b/>
          <w:bCs/>
          <w:sz w:val="27"/>
          <w:szCs w:val="27"/>
          <w:lang w:eastAsia="en-GB"/>
        </w:rPr>
      </w:pPr>
      <w:r w:rsidRPr="000D7EA1">
        <w:rPr>
          <w:rFonts w:ascii="Segoe UI" w:eastAsia="Times New Roman" w:hAnsi="Segoe UI" w:cs="Segoe UI"/>
          <w:b/>
          <w:bCs/>
          <w:sz w:val="27"/>
          <w:szCs w:val="27"/>
          <w:lang w:eastAsia="en-GB"/>
        </w:rPr>
        <w:t>Faith-Based Genuine Occupational Requirement</w:t>
      </w:r>
    </w:p>
    <w:p w14:paraId="5CD0B08C" w14:textId="77777777" w:rsidR="000D7EA1" w:rsidRPr="000D7EA1" w:rsidRDefault="000D7EA1" w:rsidP="000D7EA1">
      <w:pPr>
        <w:spacing w:before="100" w:beforeAutospacing="1" w:after="100" w:afterAutospacing="1" w:line="300" w:lineRule="atLeast"/>
        <w:rPr>
          <w:rFonts w:ascii="Segoe UI" w:eastAsia="Times New Roman" w:hAnsi="Segoe UI" w:cs="Segoe UI"/>
          <w:sz w:val="21"/>
          <w:szCs w:val="21"/>
          <w:lang w:eastAsia="en-GB"/>
        </w:rPr>
      </w:pPr>
      <w:r w:rsidRPr="000D7EA1">
        <w:rPr>
          <w:rFonts w:ascii="Segoe UI" w:eastAsia="Times New Roman" w:hAnsi="Segoe UI" w:cs="Segoe UI"/>
          <w:sz w:val="21"/>
          <w:szCs w:val="21"/>
          <w:lang w:eastAsia="en-GB"/>
        </w:rPr>
        <w:t>This post is subject to a Genuine Occupational Requirement under the Equality Act 2010 that the post-holder is a practising Christian, due to the nature of the role and Vennture’s mission.</w:t>
      </w:r>
    </w:p>
    <w:sectPr w:rsidR="000D7EA1" w:rsidRPr="000D7EA1" w:rsidSect="006F20C2">
      <w:headerReference w:type="default" r:id="rId21"/>
      <w:footerReference w:type="default" r:id="rId22"/>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992B3" w14:textId="77777777" w:rsidR="001F5A3A" w:rsidRDefault="001F5A3A">
      <w:pPr>
        <w:spacing w:after="0" w:line="240" w:lineRule="auto"/>
      </w:pPr>
      <w:r>
        <w:separator/>
      </w:r>
    </w:p>
  </w:endnote>
  <w:endnote w:type="continuationSeparator" w:id="0">
    <w:p w14:paraId="5567599F" w14:textId="77777777" w:rsidR="001F5A3A" w:rsidRDefault="001F5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701A5" w14:textId="6BECD283" w:rsidR="009E2165" w:rsidRPr="006C7E1A" w:rsidRDefault="00A11572">
    <w:pPr>
      <w:pStyle w:val="Footer"/>
      <w:jc w:val="right"/>
      <w:rPr>
        <w:sz w:val="18"/>
        <w:szCs w:val="18"/>
      </w:rPr>
    </w:pPr>
    <w:r w:rsidRPr="006C7E1A">
      <w:rPr>
        <w:sz w:val="18"/>
        <w:szCs w:val="18"/>
      </w:rPr>
      <w:t xml:space="preserve">Page </w:t>
    </w:r>
    <w:r w:rsidRPr="006C7E1A">
      <w:rPr>
        <w:sz w:val="18"/>
        <w:szCs w:val="18"/>
      </w:rPr>
      <w:fldChar w:fldCharType="begin"/>
    </w:r>
    <w:r w:rsidRPr="006C7E1A">
      <w:rPr>
        <w:sz w:val="18"/>
        <w:szCs w:val="18"/>
      </w:rPr>
      <w:instrText xml:space="preserve"> PAGE </w:instrText>
    </w:r>
    <w:r w:rsidRPr="006C7E1A">
      <w:rPr>
        <w:sz w:val="18"/>
        <w:szCs w:val="18"/>
      </w:rPr>
      <w:fldChar w:fldCharType="separate"/>
    </w:r>
    <w:r w:rsidR="00343FF2">
      <w:rPr>
        <w:noProof/>
        <w:sz w:val="18"/>
        <w:szCs w:val="18"/>
      </w:rPr>
      <w:t>8</w:t>
    </w:r>
    <w:r w:rsidRPr="006C7E1A">
      <w:rPr>
        <w:sz w:val="18"/>
        <w:szCs w:val="18"/>
      </w:rPr>
      <w:fldChar w:fldCharType="end"/>
    </w:r>
    <w:r w:rsidRPr="006C7E1A">
      <w:rPr>
        <w:sz w:val="18"/>
        <w:szCs w:val="18"/>
      </w:rPr>
      <w:t xml:space="preserve"> of </w:t>
    </w:r>
    <w:r w:rsidRPr="006C7E1A">
      <w:rPr>
        <w:sz w:val="18"/>
        <w:szCs w:val="18"/>
      </w:rPr>
      <w:fldChar w:fldCharType="begin"/>
    </w:r>
    <w:r w:rsidRPr="006C7E1A">
      <w:rPr>
        <w:sz w:val="18"/>
        <w:szCs w:val="18"/>
      </w:rPr>
      <w:instrText xml:space="preserve"> NUMPAGES  </w:instrText>
    </w:r>
    <w:r w:rsidRPr="006C7E1A">
      <w:rPr>
        <w:sz w:val="18"/>
        <w:szCs w:val="18"/>
      </w:rPr>
      <w:fldChar w:fldCharType="separate"/>
    </w:r>
    <w:r w:rsidR="00343FF2">
      <w:rPr>
        <w:noProof/>
        <w:sz w:val="18"/>
        <w:szCs w:val="18"/>
      </w:rPr>
      <w:t>8</w:t>
    </w:r>
    <w:r w:rsidRPr="006C7E1A">
      <w:rPr>
        <w:sz w:val="18"/>
        <w:szCs w:val="18"/>
      </w:rPr>
      <w:fldChar w:fldCharType="end"/>
    </w:r>
  </w:p>
  <w:p w14:paraId="7F66E949" w14:textId="77777777" w:rsidR="009E2165" w:rsidRDefault="009E21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288AB" w14:textId="77777777" w:rsidR="005443E3" w:rsidRDefault="005443E3" w:rsidP="008A166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EF2D6" w14:textId="77777777" w:rsidR="001F5A3A" w:rsidRDefault="001F5A3A">
      <w:pPr>
        <w:spacing w:after="0" w:line="240" w:lineRule="auto"/>
      </w:pPr>
      <w:r>
        <w:separator/>
      </w:r>
    </w:p>
  </w:footnote>
  <w:footnote w:type="continuationSeparator" w:id="0">
    <w:p w14:paraId="55A14361" w14:textId="77777777" w:rsidR="001F5A3A" w:rsidRDefault="001F5A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42F24" w14:textId="77777777" w:rsidR="005443E3" w:rsidRDefault="005443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4031"/>
    <w:multiLevelType w:val="multilevel"/>
    <w:tmpl w:val="C4847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3A7F59"/>
    <w:multiLevelType w:val="multilevel"/>
    <w:tmpl w:val="867CD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664B4F"/>
    <w:multiLevelType w:val="hybridMultilevel"/>
    <w:tmpl w:val="CD6C26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B23602"/>
    <w:multiLevelType w:val="hybridMultilevel"/>
    <w:tmpl w:val="19786A94"/>
    <w:lvl w:ilvl="0" w:tplc="11CC08A2">
      <w:start w:val="1"/>
      <w:numFmt w:val="decimal"/>
      <w:lvlText w:val="%1."/>
      <w:lvlJc w:val="left"/>
      <w:pPr>
        <w:ind w:left="360" w:hanging="360"/>
      </w:pPr>
      <w:rPr>
        <w:sz w:val="22"/>
      </w:rPr>
    </w:lvl>
    <w:lvl w:ilvl="1" w:tplc="804A024A">
      <w:start w:val="1"/>
      <w:numFmt w:val="lowerLetter"/>
      <w:lvlText w:val="%2."/>
      <w:lvlJc w:val="left"/>
      <w:pPr>
        <w:ind w:left="1080" w:hanging="360"/>
      </w:pPr>
    </w:lvl>
    <w:lvl w:ilvl="2" w:tplc="4C2EEDAC">
      <w:start w:val="1"/>
      <w:numFmt w:val="lowerRoman"/>
      <w:lvlText w:val="%3."/>
      <w:lvlJc w:val="right"/>
      <w:pPr>
        <w:ind w:left="1800" w:hanging="180"/>
      </w:pPr>
    </w:lvl>
    <w:lvl w:ilvl="3" w:tplc="87C05584">
      <w:start w:val="1"/>
      <w:numFmt w:val="decimal"/>
      <w:lvlText w:val="%4."/>
      <w:lvlJc w:val="left"/>
      <w:pPr>
        <w:ind w:left="2520" w:hanging="360"/>
      </w:pPr>
    </w:lvl>
    <w:lvl w:ilvl="4" w:tplc="3A16BBD8">
      <w:start w:val="1"/>
      <w:numFmt w:val="lowerLetter"/>
      <w:lvlText w:val="%5."/>
      <w:lvlJc w:val="left"/>
      <w:pPr>
        <w:ind w:left="3240" w:hanging="360"/>
      </w:pPr>
    </w:lvl>
    <w:lvl w:ilvl="5" w:tplc="D3D2D74A">
      <w:start w:val="1"/>
      <w:numFmt w:val="lowerRoman"/>
      <w:lvlText w:val="%6."/>
      <w:lvlJc w:val="right"/>
      <w:pPr>
        <w:ind w:left="3960" w:hanging="180"/>
      </w:pPr>
    </w:lvl>
    <w:lvl w:ilvl="6" w:tplc="E5EE6A34">
      <w:start w:val="1"/>
      <w:numFmt w:val="decimal"/>
      <w:lvlText w:val="%7."/>
      <w:lvlJc w:val="left"/>
      <w:pPr>
        <w:ind w:left="4680" w:hanging="360"/>
      </w:pPr>
    </w:lvl>
    <w:lvl w:ilvl="7" w:tplc="CDB2E510">
      <w:start w:val="1"/>
      <w:numFmt w:val="lowerLetter"/>
      <w:lvlText w:val="%8."/>
      <w:lvlJc w:val="left"/>
      <w:pPr>
        <w:ind w:left="5400" w:hanging="360"/>
      </w:pPr>
    </w:lvl>
    <w:lvl w:ilvl="8" w:tplc="1E027DB0">
      <w:start w:val="1"/>
      <w:numFmt w:val="lowerRoman"/>
      <w:lvlText w:val="%9."/>
      <w:lvlJc w:val="right"/>
      <w:pPr>
        <w:ind w:left="6120" w:hanging="180"/>
      </w:pPr>
    </w:lvl>
  </w:abstractNum>
  <w:abstractNum w:abstractNumId="4" w15:restartNumberingAfterBreak="0">
    <w:nsid w:val="1ACA6AB3"/>
    <w:multiLevelType w:val="hybridMultilevel"/>
    <w:tmpl w:val="ABEE4FD4"/>
    <w:lvl w:ilvl="0" w:tplc="F4C00182">
      <w:start w:val="1"/>
      <w:numFmt w:val="decimal"/>
      <w:lvlText w:val="%1."/>
      <w:lvlJc w:val="left"/>
      <w:pPr>
        <w:ind w:left="72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AB0FD2"/>
    <w:multiLevelType w:val="multilevel"/>
    <w:tmpl w:val="2E362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8F7292"/>
    <w:multiLevelType w:val="multilevel"/>
    <w:tmpl w:val="3048A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4A3EEA"/>
    <w:multiLevelType w:val="hybridMultilevel"/>
    <w:tmpl w:val="23A82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4B3526"/>
    <w:multiLevelType w:val="hybridMultilevel"/>
    <w:tmpl w:val="9DFEBE9E"/>
    <w:lvl w:ilvl="0" w:tplc="32C876D4">
      <w:start w:val="1"/>
      <w:numFmt w:val="decimal"/>
      <w:lvlText w:val="%1."/>
      <w:lvlJc w:val="left"/>
      <w:pPr>
        <w:ind w:left="360" w:hanging="360"/>
      </w:pPr>
      <w:rPr>
        <w:rFonts w:hint="default"/>
        <w:b/>
        <w:sz w:val="24"/>
        <w:szCs w:val="24"/>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822D61"/>
    <w:multiLevelType w:val="multilevel"/>
    <w:tmpl w:val="4E7A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631350"/>
    <w:multiLevelType w:val="hybridMultilevel"/>
    <w:tmpl w:val="C3C2A34C"/>
    <w:lvl w:ilvl="0" w:tplc="7A161C42">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57259E"/>
    <w:multiLevelType w:val="hybridMultilevel"/>
    <w:tmpl w:val="C686AB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9C75DA"/>
    <w:multiLevelType w:val="hybridMultilevel"/>
    <w:tmpl w:val="19089942"/>
    <w:lvl w:ilvl="0" w:tplc="F50ED6B6">
      <w:start w:val="1"/>
      <w:numFmt w:val="decimal"/>
      <w:lvlText w:val="%1."/>
      <w:lvlJc w:val="left"/>
      <w:pPr>
        <w:ind w:left="1080" w:hanging="360"/>
      </w:pPr>
      <w:rPr>
        <w:rFonts w:hint="default"/>
        <w:b/>
        <w:sz w:val="20"/>
        <w:szCs w:val="2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4E9327EA"/>
    <w:multiLevelType w:val="hybridMultilevel"/>
    <w:tmpl w:val="B59A8CF8"/>
    <w:lvl w:ilvl="0" w:tplc="7A161C42">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2F008C"/>
    <w:multiLevelType w:val="multilevel"/>
    <w:tmpl w:val="316C4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FE5E7C"/>
    <w:multiLevelType w:val="hybridMultilevel"/>
    <w:tmpl w:val="77DEF6E8"/>
    <w:lvl w:ilvl="0" w:tplc="F4C00182">
      <w:start w:val="1"/>
      <w:numFmt w:val="decimal"/>
      <w:lvlText w:val="%1."/>
      <w:lvlJc w:val="left"/>
      <w:pPr>
        <w:ind w:left="72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38198B"/>
    <w:multiLevelType w:val="hybridMultilevel"/>
    <w:tmpl w:val="60A8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491BCB"/>
    <w:multiLevelType w:val="hybridMultilevel"/>
    <w:tmpl w:val="DBC6BD0C"/>
    <w:lvl w:ilvl="0" w:tplc="7A161C4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CF465C9"/>
    <w:multiLevelType w:val="hybridMultilevel"/>
    <w:tmpl w:val="C3C2A34C"/>
    <w:lvl w:ilvl="0" w:tplc="7A161C42">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7811560">
    <w:abstractNumId w:val="15"/>
  </w:num>
  <w:num w:numId="2" w16cid:durableId="918171981">
    <w:abstractNumId w:val="4"/>
  </w:num>
  <w:num w:numId="3" w16cid:durableId="1317144550">
    <w:abstractNumId w:val="7"/>
  </w:num>
  <w:num w:numId="4" w16cid:durableId="1788356786">
    <w:abstractNumId w:val="2"/>
  </w:num>
  <w:num w:numId="5" w16cid:durableId="1091508190">
    <w:abstractNumId w:val="16"/>
  </w:num>
  <w:num w:numId="6" w16cid:durableId="1176115120">
    <w:abstractNumId w:val="3"/>
  </w:num>
  <w:num w:numId="7" w16cid:durableId="319820673">
    <w:abstractNumId w:val="11"/>
  </w:num>
  <w:num w:numId="8" w16cid:durableId="1065908185">
    <w:abstractNumId w:val="10"/>
  </w:num>
  <w:num w:numId="9" w16cid:durableId="1630042295">
    <w:abstractNumId w:val="17"/>
  </w:num>
  <w:num w:numId="10" w16cid:durableId="863519443">
    <w:abstractNumId w:val="18"/>
  </w:num>
  <w:num w:numId="11" w16cid:durableId="1895198031">
    <w:abstractNumId w:val="13"/>
  </w:num>
  <w:num w:numId="12" w16cid:durableId="497503064">
    <w:abstractNumId w:val="8"/>
  </w:num>
  <w:num w:numId="13" w16cid:durableId="806167428">
    <w:abstractNumId w:val="12"/>
  </w:num>
  <w:num w:numId="14" w16cid:durableId="214005621">
    <w:abstractNumId w:val="0"/>
  </w:num>
  <w:num w:numId="15" w16cid:durableId="1919703731">
    <w:abstractNumId w:val="1"/>
  </w:num>
  <w:num w:numId="16" w16cid:durableId="1632322031">
    <w:abstractNumId w:val="14"/>
  </w:num>
  <w:num w:numId="17" w16cid:durableId="179247753">
    <w:abstractNumId w:val="9"/>
  </w:num>
  <w:num w:numId="18" w16cid:durableId="1955092723">
    <w:abstractNumId w:val="6"/>
  </w:num>
  <w:num w:numId="19" w16cid:durableId="3262464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32F"/>
    <w:rsid w:val="000011A7"/>
    <w:rsid w:val="0000284C"/>
    <w:rsid w:val="000160C9"/>
    <w:rsid w:val="000172E9"/>
    <w:rsid w:val="00020E1E"/>
    <w:rsid w:val="00027907"/>
    <w:rsid w:val="00042198"/>
    <w:rsid w:val="000422E5"/>
    <w:rsid w:val="00044339"/>
    <w:rsid w:val="00051201"/>
    <w:rsid w:val="00062F49"/>
    <w:rsid w:val="00063F27"/>
    <w:rsid w:val="000A7A0F"/>
    <w:rsid w:val="000C4F80"/>
    <w:rsid w:val="000D7EA1"/>
    <w:rsid w:val="00105572"/>
    <w:rsid w:val="00106BB7"/>
    <w:rsid w:val="00125D5F"/>
    <w:rsid w:val="00187CC0"/>
    <w:rsid w:val="001A5BA7"/>
    <w:rsid w:val="001A5D7D"/>
    <w:rsid w:val="001B6653"/>
    <w:rsid w:val="001C4D9D"/>
    <w:rsid w:val="001C5083"/>
    <w:rsid w:val="001D0790"/>
    <w:rsid w:val="001F1A10"/>
    <w:rsid w:val="001F2500"/>
    <w:rsid w:val="001F35E1"/>
    <w:rsid w:val="001F5A3A"/>
    <w:rsid w:val="001F71DD"/>
    <w:rsid w:val="00200848"/>
    <w:rsid w:val="00205B0C"/>
    <w:rsid w:val="00226E06"/>
    <w:rsid w:val="00250FB4"/>
    <w:rsid w:val="002649A7"/>
    <w:rsid w:val="00265C4F"/>
    <w:rsid w:val="002D3067"/>
    <w:rsid w:val="002F38AD"/>
    <w:rsid w:val="002F3E00"/>
    <w:rsid w:val="002F7913"/>
    <w:rsid w:val="0032156E"/>
    <w:rsid w:val="00343FF2"/>
    <w:rsid w:val="00361F8C"/>
    <w:rsid w:val="003920AD"/>
    <w:rsid w:val="003A19C8"/>
    <w:rsid w:val="003A1B36"/>
    <w:rsid w:val="003C3F14"/>
    <w:rsid w:val="003E486E"/>
    <w:rsid w:val="00404D16"/>
    <w:rsid w:val="0042362B"/>
    <w:rsid w:val="00425A19"/>
    <w:rsid w:val="00442E01"/>
    <w:rsid w:val="00443B94"/>
    <w:rsid w:val="004550F0"/>
    <w:rsid w:val="004662EC"/>
    <w:rsid w:val="00475E97"/>
    <w:rsid w:val="0049584A"/>
    <w:rsid w:val="004F5FE4"/>
    <w:rsid w:val="004F7C37"/>
    <w:rsid w:val="00512173"/>
    <w:rsid w:val="0051576E"/>
    <w:rsid w:val="005201CA"/>
    <w:rsid w:val="005325FC"/>
    <w:rsid w:val="00535546"/>
    <w:rsid w:val="00537AA3"/>
    <w:rsid w:val="005443E3"/>
    <w:rsid w:val="005645DA"/>
    <w:rsid w:val="00566989"/>
    <w:rsid w:val="00582596"/>
    <w:rsid w:val="0058384D"/>
    <w:rsid w:val="005A248E"/>
    <w:rsid w:val="00600270"/>
    <w:rsid w:val="006034F4"/>
    <w:rsid w:val="00613CF1"/>
    <w:rsid w:val="006164FC"/>
    <w:rsid w:val="00617A22"/>
    <w:rsid w:val="00635361"/>
    <w:rsid w:val="00677956"/>
    <w:rsid w:val="00681AD0"/>
    <w:rsid w:val="006B2BC7"/>
    <w:rsid w:val="006B369F"/>
    <w:rsid w:val="006C7E1A"/>
    <w:rsid w:val="006E1F02"/>
    <w:rsid w:val="006F20C2"/>
    <w:rsid w:val="0073249D"/>
    <w:rsid w:val="00732A19"/>
    <w:rsid w:val="00761F32"/>
    <w:rsid w:val="00772150"/>
    <w:rsid w:val="007A7EB4"/>
    <w:rsid w:val="007D0550"/>
    <w:rsid w:val="007D752A"/>
    <w:rsid w:val="007E6CEF"/>
    <w:rsid w:val="00810186"/>
    <w:rsid w:val="00811A08"/>
    <w:rsid w:val="008163E9"/>
    <w:rsid w:val="00817089"/>
    <w:rsid w:val="00851EFB"/>
    <w:rsid w:val="00861013"/>
    <w:rsid w:val="00861E1E"/>
    <w:rsid w:val="008749C6"/>
    <w:rsid w:val="008940FC"/>
    <w:rsid w:val="00896696"/>
    <w:rsid w:val="008C2F9B"/>
    <w:rsid w:val="008D0B68"/>
    <w:rsid w:val="008F5C13"/>
    <w:rsid w:val="00927D61"/>
    <w:rsid w:val="0095140E"/>
    <w:rsid w:val="00955C7F"/>
    <w:rsid w:val="00961555"/>
    <w:rsid w:val="009676C5"/>
    <w:rsid w:val="00990C7A"/>
    <w:rsid w:val="009A0912"/>
    <w:rsid w:val="009A4BC8"/>
    <w:rsid w:val="009B13FE"/>
    <w:rsid w:val="009B2165"/>
    <w:rsid w:val="009B21EF"/>
    <w:rsid w:val="009C6B42"/>
    <w:rsid w:val="009D7EA2"/>
    <w:rsid w:val="009E1E51"/>
    <w:rsid w:val="009E2165"/>
    <w:rsid w:val="00A11572"/>
    <w:rsid w:val="00A123ED"/>
    <w:rsid w:val="00A67D48"/>
    <w:rsid w:val="00A75FC9"/>
    <w:rsid w:val="00A8721F"/>
    <w:rsid w:val="00AA5C76"/>
    <w:rsid w:val="00AB2626"/>
    <w:rsid w:val="00AB7757"/>
    <w:rsid w:val="00AC1915"/>
    <w:rsid w:val="00AC232F"/>
    <w:rsid w:val="00AC75C1"/>
    <w:rsid w:val="00AD0606"/>
    <w:rsid w:val="00AE12F8"/>
    <w:rsid w:val="00B2444A"/>
    <w:rsid w:val="00B259EA"/>
    <w:rsid w:val="00B3761A"/>
    <w:rsid w:val="00B442DF"/>
    <w:rsid w:val="00B56D0D"/>
    <w:rsid w:val="00B7095F"/>
    <w:rsid w:val="00B863EC"/>
    <w:rsid w:val="00B928A8"/>
    <w:rsid w:val="00B96D6C"/>
    <w:rsid w:val="00B96DE8"/>
    <w:rsid w:val="00BA3716"/>
    <w:rsid w:val="00BB1D53"/>
    <w:rsid w:val="00BC2D3D"/>
    <w:rsid w:val="00BF21D3"/>
    <w:rsid w:val="00BF3A69"/>
    <w:rsid w:val="00C34F8E"/>
    <w:rsid w:val="00C350DF"/>
    <w:rsid w:val="00C604C2"/>
    <w:rsid w:val="00C61A57"/>
    <w:rsid w:val="00C65F23"/>
    <w:rsid w:val="00C7071D"/>
    <w:rsid w:val="00C935D5"/>
    <w:rsid w:val="00C9682A"/>
    <w:rsid w:val="00CA3722"/>
    <w:rsid w:val="00CA39DA"/>
    <w:rsid w:val="00CB4FC4"/>
    <w:rsid w:val="00CB521C"/>
    <w:rsid w:val="00CB7C17"/>
    <w:rsid w:val="00CC37BB"/>
    <w:rsid w:val="00CD0FBB"/>
    <w:rsid w:val="00CD7E54"/>
    <w:rsid w:val="00CD7EDB"/>
    <w:rsid w:val="00D02FED"/>
    <w:rsid w:val="00D07430"/>
    <w:rsid w:val="00D07EFA"/>
    <w:rsid w:val="00D14C43"/>
    <w:rsid w:val="00D26D15"/>
    <w:rsid w:val="00D76026"/>
    <w:rsid w:val="00DA6D67"/>
    <w:rsid w:val="00DC52F8"/>
    <w:rsid w:val="00E27B0E"/>
    <w:rsid w:val="00E54C3E"/>
    <w:rsid w:val="00E554FE"/>
    <w:rsid w:val="00E84FC1"/>
    <w:rsid w:val="00EC4D77"/>
    <w:rsid w:val="00F1547F"/>
    <w:rsid w:val="00F3647F"/>
    <w:rsid w:val="00F4145C"/>
    <w:rsid w:val="00F45C99"/>
    <w:rsid w:val="00F564E6"/>
    <w:rsid w:val="00F839F6"/>
    <w:rsid w:val="00F9113B"/>
    <w:rsid w:val="00FE082B"/>
    <w:rsid w:val="00FE0D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65644"/>
  <w15:docId w15:val="{FA607F30-AFBA-4E6D-BEBB-7880CB860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32F"/>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C23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32F"/>
    <w:rPr>
      <w:rFonts w:ascii="Calibri" w:eastAsia="Calibri" w:hAnsi="Calibri" w:cs="Calibri"/>
    </w:rPr>
  </w:style>
  <w:style w:type="paragraph" w:styleId="Footer">
    <w:name w:val="footer"/>
    <w:basedOn w:val="Normal"/>
    <w:link w:val="FooterChar"/>
    <w:uiPriority w:val="99"/>
    <w:rsid w:val="00AC23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32F"/>
    <w:rPr>
      <w:rFonts w:ascii="Calibri" w:eastAsia="Calibri" w:hAnsi="Calibri" w:cs="Calibri"/>
    </w:rPr>
  </w:style>
  <w:style w:type="paragraph" w:styleId="ListParagraph">
    <w:name w:val="List Paragraph"/>
    <w:basedOn w:val="Normal"/>
    <w:uiPriority w:val="34"/>
    <w:qFormat/>
    <w:rsid w:val="00AC232F"/>
    <w:pPr>
      <w:ind w:left="720"/>
      <w:contextualSpacing/>
    </w:pPr>
    <w:rPr>
      <w:rFonts w:cs="Times New Roman"/>
    </w:rPr>
  </w:style>
  <w:style w:type="paragraph" w:styleId="NoSpacing">
    <w:name w:val="No Spacing"/>
    <w:uiPriority w:val="1"/>
    <w:qFormat/>
    <w:rsid w:val="007D0550"/>
    <w:pPr>
      <w:spacing w:after="0" w:line="240" w:lineRule="auto"/>
    </w:pPr>
    <w:rPr>
      <w:rFonts w:ascii="Calibri" w:eastAsia="Calibri" w:hAnsi="Calibri" w:cs="Calibri"/>
    </w:rPr>
  </w:style>
  <w:style w:type="table" w:styleId="TableGrid">
    <w:name w:val="Table Grid"/>
    <w:basedOn w:val="TableNormal"/>
    <w:uiPriority w:val="59"/>
    <w:rsid w:val="00D07E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42362B"/>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42362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176899">
      <w:bodyDiv w:val="1"/>
      <w:marLeft w:val="0"/>
      <w:marRight w:val="0"/>
      <w:marTop w:val="0"/>
      <w:marBottom w:val="0"/>
      <w:divBdr>
        <w:top w:val="none" w:sz="0" w:space="0" w:color="auto"/>
        <w:left w:val="none" w:sz="0" w:space="0" w:color="auto"/>
        <w:bottom w:val="none" w:sz="0" w:space="0" w:color="auto"/>
        <w:right w:val="none" w:sz="0" w:space="0" w:color="auto"/>
      </w:divBdr>
    </w:div>
    <w:div w:id="984041729">
      <w:bodyDiv w:val="1"/>
      <w:marLeft w:val="0"/>
      <w:marRight w:val="0"/>
      <w:marTop w:val="0"/>
      <w:marBottom w:val="0"/>
      <w:divBdr>
        <w:top w:val="none" w:sz="0" w:space="0" w:color="auto"/>
        <w:left w:val="none" w:sz="0" w:space="0" w:color="auto"/>
        <w:bottom w:val="none" w:sz="0" w:space="0" w:color="auto"/>
        <w:right w:val="none" w:sz="0" w:space="0" w:color="auto"/>
      </w:divBdr>
    </w:div>
    <w:div w:id="176345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B899175CC9494394CE76EF2E30B356" ma:contentTypeVersion="2" ma:contentTypeDescription="Create a new document." ma:contentTypeScope="" ma:versionID="e30d58d8a97377cc900bb0cb647d85c5">
  <xsd:schema xmlns:xsd="http://www.w3.org/2001/XMLSchema" xmlns:xs="http://www.w3.org/2001/XMLSchema" xmlns:p="http://schemas.microsoft.com/office/2006/metadata/properties" xmlns:ns2="d488704f-dfb5-48e2-bc16-a1f700154a9d" targetNamespace="http://schemas.microsoft.com/office/2006/metadata/properties" ma:root="true" ma:fieldsID="63988c42337acbe2516266832d4df8dc" ns2:_="">
    <xsd:import namespace="d488704f-dfb5-48e2-bc16-a1f700154a9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88704f-dfb5-48e2-bc16-a1f700154a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B115F0-6C82-4C7F-8B99-E387FD20195B}">
  <ds:schemaRefs>
    <ds:schemaRef ds:uri="http://schemas.microsoft.com/sharepoint/v3/contenttype/forms"/>
  </ds:schemaRefs>
</ds:datastoreItem>
</file>

<file path=customXml/itemProps2.xml><?xml version="1.0" encoding="utf-8"?>
<ds:datastoreItem xmlns:ds="http://schemas.openxmlformats.org/officeDocument/2006/customXml" ds:itemID="{15B456B0-9E48-4E3B-88C5-521F1B2DA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88704f-dfb5-48e2-bc16-a1f700154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CB02C8-F3F4-4EB9-9377-45C395E1DD56}">
  <ds:schemaRefs>
    <ds:schemaRef ds:uri="http://schemas.openxmlformats.org/officeDocument/2006/bibliography"/>
  </ds:schemaRefs>
</ds:datastoreItem>
</file>

<file path=customXml/itemProps4.xml><?xml version="1.0" encoding="utf-8"?>
<ds:datastoreItem xmlns:ds="http://schemas.openxmlformats.org/officeDocument/2006/customXml" ds:itemID="{86839D41-206D-478D-A038-C39499524E8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1390</Words>
  <Characters>7508</Characters>
  <Application>Microsoft Office Word</Application>
  <DocSecurity>0</DocSecurity>
  <Lines>184</Lines>
  <Paragraphs>76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Lorna Rone</cp:lastModifiedBy>
  <cp:revision>5</cp:revision>
  <cp:lastPrinted>2025-12-22T11:42:00Z</cp:lastPrinted>
  <dcterms:created xsi:type="dcterms:W3CDTF">2025-12-15T15:58:00Z</dcterms:created>
  <dcterms:modified xsi:type="dcterms:W3CDTF">2025-12-22T11:42:00Z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0x0101006FB899175CC9494394CE76EF2E30B356</vt:lpwstr>
  </property>
</Properties>
</file>